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54D6CC3B" w14:textId="77777777" w:rsidTr="00F0505D">
        <w:tc>
          <w:tcPr>
            <w:tcW w:w="3310" w:type="dxa"/>
          </w:tcPr>
          <w:p w14:paraId="0797EB19" w14:textId="77777777" w:rsidR="00A17A45" w:rsidRPr="00DB2746" w:rsidRDefault="0083554E" w:rsidP="005C5E70">
            <w:pPr>
              <w:spacing w:before="120" w:after="40"/>
            </w:pPr>
            <w:proofErr w:type="spellStart"/>
            <w:r>
              <w:t>Uroonkologisches</w:t>
            </w:r>
            <w:proofErr w:type="spellEnd"/>
            <w:r>
              <w:t xml:space="preserve"> Zentrum (UZ)</w:t>
            </w:r>
          </w:p>
        </w:tc>
        <w:tc>
          <w:tcPr>
            <w:tcW w:w="6541" w:type="dxa"/>
            <w:tcBorders>
              <w:bottom w:val="single" w:sz="4" w:space="0" w:color="auto"/>
            </w:tcBorders>
          </w:tcPr>
          <w:p w14:paraId="6A22D1C8" w14:textId="77777777" w:rsidR="00A17A45" w:rsidRPr="00DB2746" w:rsidRDefault="00A17A45" w:rsidP="005C5E70">
            <w:pPr>
              <w:spacing w:before="120" w:after="40"/>
            </w:pPr>
          </w:p>
        </w:tc>
      </w:tr>
      <w:tr w:rsidR="00A17A45" w:rsidRPr="00DB2746" w14:paraId="3E54738D" w14:textId="77777777" w:rsidTr="00F0505D">
        <w:tc>
          <w:tcPr>
            <w:tcW w:w="3310" w:type="dxa"/>
          </w:tcPr>
          <w:p w14:paraId="4F65E6D3"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354FC01" w14:textId="77777777" w:rsidR="00A17A45" w:rsidRPr="00DB2746" w:rsidRDefault="00A17A45" w:rsidP="005C5E70">
            <w:pPr>
              <w:spacing w:before="120" w:after="40"/>
            </w:pPr>
          </w:p>
        </w:tc>
      </w:tr>
      <w:tr w:rsidR="00A17A45" w:rsidRPr="00DB2746" w14:paraId="5D2585E7" w14:textId="77777777" w:rsidTr="00F0505D">
        <w:tc>
          <w:tcPr>
            <w:tcW w:w="3310" w:type="dxa"/>
          </w:tcPr>
          <w:p w14:paraId="48E1C31C" w14:textId="77777777" w:rsidR="00A17A45" w:rsidRPr="00DB2746" w:rsidRDefault="002315AB" w:rsidP="005C5E70">
            <w:pPr>
              <w:spacing w:before="120" w:after="40"/>
            </w:pPr>
            <w:proofErr w:type="gramStart"/>
            <w:r w:rsidRPr="00DB2746">
              <w:t>A</w:t>
            </w:r>
            <w:r w:rsidR="00A17A45" w:rsidRPr="00DB2746">
              <w:t>nschrift  (</w:t>
            </w:r>
            <w:proofErr w:type="gramEnd"/>
            <w:r w:rsidR="00A17A45" w:rsidRPr="00DB2746">
              <w:t>Straße, PLZ, Ort)</w:t>
            </w:r>
          </w:p>
        </w:tc>
        <w:tc>
          <w:tcPr>
            <w:tcW w:w="6541" w:type="dxa"/>
            <w:tcBorders>
              <w:top w:val="single" w:sz="4" w:space="0" w:color="auto"/>
              <w:bottom w:val="single" w:sz="4" w:space="0" w:color="auto"/>
            </w:tcBorders>
          </w:tcPr>
          <w:p w14:paraId="1806EFAD" w14:textId="77777777" w:rsidR="00A17A45" w:rsidRPr="00DB2746" w:rsidRDefault="00A17A45" w:rsidP="005C5E70">
            <w:pPr>
              <w:spacing w:before="120" w:after="40"/>
            </w:pPr>
          </w:p>
        </w:tc>
      </w:tr>
    </w:tbl>
    <w:p w14:paraId="038EE8C1" w14:textId="77777777" w:rsidR="00A17A45" w:rsidRPr="008C1752" w:rsidRDefault="00A17A45" w:rsidP="00A17A45"/>
    <w:p w14:paraId="1C83F4EE" w14:textId="77777777" w:rsidR="00550F1B" w:rsidRPr="008C1752" w:rsidRDefault="00550F1B"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7C67E1A7" w14:textId="77777777" w:rsidTr="00F0505D">
        <w:tc>
          <w:tcPr>
            <w:tcW w:w="3240" w:type="dxa"/>
            <w:tcBorders>
              <w:top w:val="nil"/>
              <w:left w:val="nil"/>
            </w:tcBorders>
            <w:vAlign w:val="center"/>
          </w:tcPr>
          <w:p w14:paraId="0D580683" w14:textId="77777777" w:rsidR="00550F1B" w:rsidRPr="00DB2746" w:rsidRDefault="00550F1B" w:rsidP="00550F1B">
            <w:pPr>
              <w:spacing w:before="60" w:after="60"/>
            </w:pPr>
          </w:p>
        </w:tc>
        <w:tc>
          <w:tcPr>
            <w:tcW w:w="3270" w:type="dxa"/>
            <w:vAlign w:val="center"/>
          </w:tcPr>
          <w:p w14:paraId="04FE7DF9" w14:textId="77777777" w:rsidR="00A17A45" w:rsidRPr="00DB2746" w:rsidRDefault="0009524B" w:rsidP="008C3B2B">
            <w:pPr>
              <w:spacing w:before="60" w:after="60"/>
              <w:ind w:left="-57" w:right="-57"/>
              <w:jc w:val="center"/>
            </w:pPr>
            <w:r>
              <w:t>Zentrumsleitung</w:t>
            </w:r>
          </w:p>
        </w:tc>
        <w:tc>
          <w:tcPr>
            <w:tcW w:w="3271" w:type="dxa"/>
            <w:vAlign w:val="center"/>
          </w:tcPr>
          <w:p w14:paraId="32337DA5" w14:textId="77777777" w:rsidR="00A17A45" w:rsidRPr="00DB2746" w:rsidRDefault="00A17A45" w:rsidP="00655133">
            <w:pPr>
              <w:spacing w:before="60" w:after="60"/>
              <w:jc w:val="center"/>
            </w:pPr>
            <w:r w:rsidRPr="00DB2746">
              <w:t>Zentrumskoordinator</w:t>
            </w:r>
          </w:p>
        </w:tc>
      </w:tr>
      <w:tr w:rsidR="00A17A45" w:rsidRPr="00DB2746" w14:paraId="657D9A67" w14:textId="77777777" w:rsidTr="00F0505D">
        <w:tc>
          <w:tcPr>
            <w:tcW w:w="3240" w:type="dxa"/>
            <w:vAlign w:val="center"/>
          </w:tcPr>
          <w:p w14:paraId="3848C525" w14:textId="77777777" w:rsidR="00A17A45" w:rsidRPr="00DB2746" w:rsidRDefault="00345F5B" w:rsidP="00550F1B">
            <w:pPr>
              <w:spacing w:before="80" w:after="80"/>
            </w:pPr>
            <w:r>
              <w:t xml:space="preserve">Anrede, </w:t>
            </w:r>
            <w:r w:rsidR="00A17A45" w:rsidRPr="00DB2746">
              <w:t>Titel, Name, Vorname</w:t>
            </w:r>
          </w:p>
        </w:tc>
        <w:tc>
          <w:tcPr>
            <w:tcW w:w="3270" w:type="dxa"/>
          </w:tcPr>
          <w:p w14:paraId="5ABFF17C" w14:textId="77777777" w:rsidR="00A17A45" w:rsidRPr="00DB2746" w:rsidRDefault="00A17A45" w:rsidP="00550F1B">
            <w:pPr>
              <w:spacing w:before="80" w:after="80"/>
            </w:pPr>
          </w:p>
        </w:tc>
        <w:tc>
          <w:tcPr>
            <w:tcW w:w="3271" w:type="dxa"/>
          </w:tcPr>
          <w:p w14:paraId="10A0021C" w14:textId="77777777" w:rsidR="00A17A45" w:rsidRPr="00DB2746" w:rsidRDefault="00A17A45" w:rsidP="00550F1B">
            <w:pPr>
              <w:spacing w:before="80" w:after="80"/>
            </w:pPr>
          </w:p>
        </w:tc>
      </w:tr>
      <w:tr w:rsidR="00A17A45" w:rsidRPr="00DB2746" w14:paraId="0EE48B8B" w14:textId="77777777" w:rsidTr="00F0505D">
        <w:tc>
          <w:tcPr>
            <w:tcW w:w="3240" w:type="dxa"/>
            <w:vAlign w:val="center"/>
          </w:tcPr>
          <w:p w14:paraId="1E993E08" w14:textId="77777777" w:rsidR="00A17A45" w:rsidRPr="00DB2746" w:rsidRDefault="00A17A45" w:rsidP="00550F1B">
            <w:pPr>
              <w:spacing w:before="80" w:after="80"/>
            </w:pPr>
            <w:r w:rsidRPr="00DB2746">
              <w:t>Tel. (Durchwahl)</w:t>
            </w:r>
          </w:p>
        </w:tc>
        <w:tc>
          <w:tcPr>
            <w:tcW w:w="3270" w:type="dxa"/>
          </w:tcPr>
          <w:p w14:paraId="77ED7FDC" w14:textId="77777777" w:rsidR="00A17A45" w:rsidRPr="00DB2746" w:rsidRDefault="00A17A45" w:rsidP="00550F1B">
            <w:pPr>
              <w:spacing w:before="80" w:after="80"/>
            </w:pPr>
          </w:p>
        </w:tc>
        <w:tc>
          <w:tcPr>
            <w:tcW w:w="3271" w:type="dxa"/>
          </w:tcPr>
          <w:p w14:paraId="6D4F1BA5" w14:textId="77777777" w:rsidR="00A17A45" w:rsidRPr="00DB2746" w:rsidRDefault="00A17A45" w:rsidP="00550F1B">
            <w:pPr>
              <w:spacing w:before="80" w:after="80"/>
            </w:pPr>
          </w:p>
        </w:tc>
      </w:tr>
      <w:tr w:rsidR="00A17A45" w:rsidRPr="00DB2746" w14:paraId="42A324A8" w14:textId="77777777" w:rsidTr="00F0505D">
        <w:tc>
          <w:tcPr>
            <w:tcW w:w="3240" w:type="dxa"/>
            <w:vAlign w:val="center"/>
          </w:tcPr>
          <w:p w14:paraId="70CA1E0C" w14:textId="77777777" w:rsidR="00A17A45" w:rsidRPr="00DB2746" w:rsidRDefault="00A17A45" w:rsidP="00550F1B">
            <w:pPr>
              <w:spacing w:before="80" w:after="80"/>
            </w:pPr>
            <w:r w:rsidRPr="00DB2746">
              <w:t>Fax</w:t>
            </w:r>
          </w:p>
        </w:tc>
        <w:tc>
          <w:tcPr>
            <w:tcW w:w="3270" w:type="dxa"/>
          </w:tcPr>
          <w:p w14:paraId="14EFA84D" w14:textId="77777777" w:rsidR="00A17A45" w:rsidRPr="00DB2746" w:rsidRDefault="00A17A45" w:rsidP="00550F1B">
            <w:pPr>
              <w:spacing w:before="80" w:after="80"/>
            </w:pPr>
          </w:p>
        </w:tc>
        <w:tc>
          <w:tcPr>
            <w:tcW w:w="3271" w:type="dxa"/>
          </w:tcPr>
          <w:p w14:paraId="491841DA" w14:textId="77777777" w:rsidR="00A17A45" w:rsidRPr="00DB2746" w:rsidRDefault="00A17A45" w:rsidP="00550F1B">
            <w:pPr>
              <w:spacing w:before="80" w:after="80"/>
            </w:pPr>
          </w:p>
        </w:tc>
      </w:tr>
      <w:tr w:rsidR="00A17A45" w:rsidRPr="00DB2746" w14:paraId="2FD228F6" w14:textId="77777777" w:rsidTr="00F0505D">
        <w:tc>
          <w:tcPr>
            <w:tcW w:w="3240" w:type="dxa"/>
            <w:vAlign w:val="center"/>
          </w:tcPr>
          <w:p w14:paraId="07C2206B"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3D62651D" w14:textId="77777777" w:rsidR="00A17A45" w:rsidRPr="00DB2746" w:rsidRDefault="00A17A45" w:rsidP="00550F1B">
            <w:pPr>
              <w:spacing w:before="80" w:after="80"/>
            </w:pPr>
          </w:p>
        </w:tc>
        <w:tc>
          <w:tcPr>
            <w:tcW w:w="3271" w:type="dxa"/>
          </w:tcPr>
          <w:p w14:paraId="02CDE4E0" w14:textId="77777777" w:rsidR="00A17A45" w:rsidRPr="00DB2746" w:rsidRDefault="00A17A45" w:rsidP="00550F1B">
            <w:pPr>
              <w:spacing w:before="80" w:after="80"/>
            </w:pPr>
          </w:p>
        </w:tc>
      </w:tr>
    </w:tbl>
    <w:p w14:paraId="2C7A3911" w14:textId="77777777" w:rsidR="00A17A45" w:rsidRPr="008C1752" w:rsidRDefault="00A17A45" w:rsidP="00A17A45"/>
    <w:p w14:paraId="67EC0788" w14:textId="77777777" w:rsidR="00D43EB7" w:rsidRPr="008C1752" w:rsidRDefault="00D43EB7" w:rsidP="00A17A45"/>
    <w:p w14:paraId="64E9DBBF" w14:textId="77777777" w:rsidR="00F51021" w:rsidRDefault="00F51021" w:rsidP="00A17A45"/>
    <w:p w14:paraId="7AA02B70" w14:textId="77777777" w:rsidR="0083554E" w:rsidRPr="00065C1C" w:rsidRDefault="0083554E" w:rsidP="0083554E">
      <w:pPr>
        <w:outlineLvl w:val="0"/>
        <w:rPr>
          <w:b/>
        </w:rPr>
      </w:pPr>
      <w:proofErr w:type="gramStart"/>
      <w:r w:rsidRPr="00065C1C">
        <w:rPr>
          <w:b/>
        </w:rPr>
        <w:t>1  Geltungsbereich</w:t>
      </w:r>
      <w:proofErr w:type="gramEnd"/>
    </w:p>
    <w:p w14:paraId="6DAF6DF5" w14:textId="77777777" w:rsidR="0083554E" w:rsidRPr="00065C1C" w:rsidRDefault="0083554E" w:rsidP="0083554E">
      <w:pPr>
        <w:rPr>
          <w:sz w:val="16"/>
          <w:szCs w:val="16"/>
        </w:rPr>
      </w:pPr>
    </w:p>
    <w:p w14:paraId="7E1A3D05" w14:textId="77777777" w:rsidR="0083554E" w:rsidRPr="00065C1C" w:rsidRDefault="0083554E" w:rsidP="0083554E">
      <w:pPr>
        <w:rPr>
          <w:sz w:val="16"/>
          <w:szCs w:val="16"/>
        </w:rPr>
      </w:pPr>
      <w:r w:rsidRPr="00065C1C">
        <w:rPr>
          <w:rFonts w:cs="Arial"/>
        </w:rPr>
        <w:t xml:space="preserve">Ein </w:t>
      </w:r>
      <w:proofErr w:type="spellStart"/>
      <w:r w:rsidRPr="00065C1C">
        <w:rPr>
          <w:rFonts w:cs="Arial"/>
        </w:rPr>
        <w:t>Uroonkologisches</w:t>
      </w:r>
      <w:proofErr w:type="spellEnd"/>
      <w:r w:rsidRPr="00065C1C">
        <w:rPr>
          <w:rFonts w:cs="Arial"/>
        </w:rPr>
        <w:t xml:space="preserve"> Zentrum erfüllt mindestens die Anforderungen für 1 Prostatakrebszentrum + 1 weitere Tumorentität</w:t>
      </w:r>
      <w:r w:rsidR="00C8012D" w:rsidRPr="00065C1C">
        <w:rPr>
          <w:rFonts w:cs="Arial"/>
        </w:rPr>
        <w:t>.</w:t>
      </w:r>
    </w:p>
    <w:p w14:paraId="4FA3F41C" w14:textId="77777777" w:rsidR="0083554E" w:rsidRPr="00065C1C" w:rsidRDefault="0083554E" w:rsidP="0083554E">
      <w:pPr>
        <w:rPr>
          <w:sz w:val="16"/>
          <w:szCs w:val="16"/>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3261"/>
        <w:gridCol w:w="3043"/>
      </w:tblGrid>
      <w:tr w:rsidR="0083554E" w:rsidRPr="00065C1C" w14:paraId="0B4F6199" w14:textId="77777777" w:rsidTr="00011ACE">
        <w:trPr>
          <w:trHeight w:val="792"/>
        </w:trPr>
        <w:tc>
          <w:tcPr>
            <w:tcW w:w="3402" w:type="dxa"/>
            <w:vAlign w:val="center"/>
          </w:tcPr>
          <w:p w14:paraId="5FD8A36C" w14:textId="77777777" w:rsidR="0083554E" w:rsidRPr="00065C1C" w:rsidRDefault="0083554E" w:rsidP="008C1698">
            <w:r w:rsidRPr="00065C1C">
              <w:t>Organ</w:t>
            </w:r>
          </w:p>
        </w:tc>
        <w:tc>
          <w:tcPr>
            <w:tcW w:w="3261" w:type="dxa"/>
            <w:vAlign w:val="center"/>
          </w:tcPr>
          <w:p w14:paraId="15024A7E" w14:textId="77777777" w:rsidR="0083554E" w:rsidRPr="00065C1C" w:rsidRDefault="0083554E" w:rsidP="008C1698">
            <w:pPr>
              <w:ind w:left="-57" w:right="-57"/>
              <w:jc w:val="center"/>
            </w:pPr>
            <w:r w:rsidRPr="00065C1C">
              <w:t xml:space="preserve">Zertifizierung bereits </w:t>
            </w:r>
            <w:proofErr w:type="gramStart"/>
            <w:r w:rsidRPr="00065C1C">
              <w:t xml:space="preserve">erfolgt  </w:t>
            </w:r>
            <w:r w:rsidRPr="00065C1C">
              <w:rPr>
                <w:vertAlign w:val="superscript"/>
              </w:rPr>
              <w:t>*</w:t>
            </w:r>
            <w:proofErr w:type="gramEnd"/>
            <w:r w:rsidRPr="00065C1C">
              <w:rPr>
                <w:vertAlign w:val="superscript"/>
              </w:rPr>
              <w:t>)</w:t>
            </w:r>
          </w:p>
        </w:tc>
        <w:tc>
          <w:tcPr>
            <w:tcW w:w="3043" w:type="dxa"/>
            <w:vAlign w:val="center"/>
          </w:tcPr>
          <w:p w14:paraId="13F0789A" w14:textId="77777777" w:rsidR="0083554E" w:rsidRPr="00065C1C" w:rsidRDefault="0083554E" w:rsidP="008C1698">
            <w:pPr>
              <w:jc w:val="center"/>
              <w:rPr>
                <w:rFonts w:cs="Arial"/>
              </w:rPr>
            </w:pPr>
            <w:r w:rsidRPr="00065C1C">
              <w:t>Erstzertifizierung /</w:t>
            </w:r>
            <w:r w:rsidRPr="00065C1C">
              <w:br/>
              <w:t xml:space="preserve">Erweiterung </w:t>
            </w:r>
            <w:proofErr w:type="gramStart"/>
            <w:r w:rsidRPr="00065C1C">
              <w:t xml:space="preserve">geplant  </w:t>
            </w:r>
            <w:r w:rsidRPr="00065C1C">
              <w:rPr>
                <w:vertAlign w:val="superscript"/>
              </w:rPr>
              <w:t>*</w:t>
            </w:r>
            <w:proofErr w:type="gramEnd"/>
            <w:r w:rsidRPr="00065C1C">
              <w:rPr>
                <w:vertAlign w:val="superscript"/>
              </w:rPr>
              <w:t>)</w:t>
            </w:r>
          </w:p>
        </w:tc>
      </w:tr>
      <w:tr w:rsidR="0083554E" w:rsidRPr="00065C1C" w14:paraId="4F43CF50" w14:textId="77777777" w:rsidTr="00011ACE">
        <w:trPr>
          <w:trHeight w:val="20"/>
        </w:trPr>
        <w:tc>
          <w:tcPr>
            <w:tcW w:w="3402" w:type="dxa"/>
            <w:tcBorders>
              <w:right w:val="single" w:sz="4" w:space="0" w:color="auto"/>
            </w:tcBorders>
          </w:tcPr>
          <w:p w14:paraId="7F5FE027" w14:textId="77777777" w:rsidR="0083554E" w:rsidRPr="00065C1C" w:rsidRDefault="0083554E" w:rsidP="008C1698">
            <w:pPr>
              <w:spacing w:before="20" w:after="20"/>
            </w:pPr>
            <w:r w:rsidRPr="00065C1C">
              <w:t>Prostata</w:t>
            </w:r>
          </w:p>
        </w:tc>
        <w:tc>
          <w:tcPr>
            <w:tcW w:w="3261" w:type="dxa"/>
            <w:tcBorders>
              <w:top w:val="single" w:sz="4" w:space="0" w:color="auto"/>
              <w:left w:val="single" w:sz="4" w:space="0" w:color="auto"/>
              <w:bottom w:val="single" w:sz="4" w:space="0" w:color="auto"/>
            </w:tcBorders>
            <w:vAlign w:val="center"/>
          </w:tcPr>
          <w:p w14:paraId="1C273381" w14:textId="77777777" w:rsidR="0083554E" w:rsidRPr="00065C1C" w:rsidRDefault="0083554E" w:rsidP="008C1698">
            <w:pPr>
              <w:spacing w:before="20" w:after="20"/>
              <w:jc w:val="center"/>
            </w:pPr>
          </w:p>
        </w:tc>
        <w:tc>
          <w:tcPr>
            <w:tcW w:w="3043" w:type="dxa"/>
            <w:vAlign w:val="center"/>
          </w:tcPr>
          <w:p w14:paraId="26EF8EBE" w14:textId="77777777" w:rsidR="0083554E" w:rsidRPr="00065C1C" w:rsidRDefault="0083554E" w:rsidP="008C1698">
            <w:pPr>
              <w:spacing w:before="20" w:after="20"/>
              <w:jc w:val="center"/>
            </w:pPr>
          </w:p>
        </w:tc>
      </w:tr>
      <w:tr w:rsidR="0083554E" w:rsidRPr="00065C1C" w14:paraId="1757754D" w14:textId="77777777" w:rsidTr="00011ACE">
        <w:trPr>
          <w:trHeight w:val="20"/>
        </w:trPr>
        <w:tc>
          <w:tcPr>
            <w:tcW w:w="3402" w:type="dxa"/>
            <w:tcBorders>
              <w:right w:val="single" w:sz="4" w:space="0" w:color="auto"/>
            </w:tcBorders>
          </w:tcPr>
          <w:p w14:paraId="7775040E" w14:textId="77777777" w:rsidR="0083554E" w:rsidRPr="00065C1C" w:rsidRDefault="0083554E" w:rsidP="008C1698">
            <w:pPr>
              <w:spacing w:before="20" w:after="20"/>
            </w:pPr>
            <w:r w:rsidRPr="00065C1C">
              <w:t>Harnblase</w:t>
            </w:r>
          </w:p>
        </w:tc>
        <w:tc>
          <w:tcPr>
            <w:tcW w:w="3261" w:type="dxa"/>
            <w:tcBorders>
              <w:top w:val="single" w:sz="4" w:space="0" w:color="auto"/>
              <w:left w:val="single" w:sz="4" w:space="0" w:color="auto"/>
              <w:bottom w:val="single" w:sz="4" w:space="0" w:color="auto"/>
            </w:tcBorders>
            <w:vAlign w:val="center"/>
          </w:tcPr>
          <w:p w14:paraId="5F297EAD" w14:textId="77777777" w:rsidR="0083554E" w:rsidRPr="00065C1C" w:rsidRDefault="0083554E" w:rsidP="008C1698">
            <w:pPr>
              <w:spacing w:before="20" w:after="20"/>
              <w:jc w:val="center"/>
            </w:pPr>
          </w:p>
        </w:tc>
        <w:tc>
          <w:tcPr>
            <w:tcW w:w="3043" w:type="dxa"/>
            <w:vAlign w:val="center"/>
          </w:tcPr>
          <w:p w14:paraId="55ED9AC6" w14:textId="77777777" w:rsidR="0083554E" w:rsidRPr="00065C1C" w:rsidRDefault="0083554E" w:rsidP="008C1698">
            <w:pPr>
              <w:spacing w:before="20" w:after="20"/>
              <w:jc w:val="center"/>
            </w:pPr>
          </w:p>
        </w:tc>
      </w:tr>
      <w:tr w:rsidR="0083554E" w:rsidRPr="00065C1C" w14:paraId="5851965A" w14:textId="77777777" w:rsidTr="00011ACE">
        <w:trPr>
          <w:trHeight w:val="20"/>
        </w:trPr>
        <w:tc>
          <w:tcPr>
            <w:tcW w:w="3402" w:type="dxa"/>
            <w:tcBorders>
              <w:right w:val="single" w:sz="4" w:space="0" w:color="auto"/>
            </w:tcBorders>
          </w:tcPr>
          <w:p w14:paraId="113BB682" w14:textId="77777777" w:rsidR="0083554E" w:rsidRPr="00065C1C" w:rsidRDefault="0083554E" w:rsidP="008C1698">
            <w:pPr>
              <w:spacing w:before="20" w:after="20"/>
            </w:pPr>
            <w:r w:rsidRPr="00065C1C">
              <w:t>Niere</w:t>
            </w:r>
          </w:p>
        </w:tc>
        <w:tc>
          <w:tcPr>
            <w:tcW w:w="3261" w:type="dxa"/>
            <w:tcBorders>
              <w:top w:val="single" w:sz="4" w:space="0" w:color="auto"/>
              <w:left w:val="single" w:sz="4" w:space="0" w:color="auto"/>
              <w:bottom w:val="single" w:sz="4" w:space="0" w:color="auto"/>
            </w:tcBorders>
            <w:vAlign w:val="center"/>
          </w:tcPr>
          <w:p w14:paraId="3AD56129" w14:textId="77777777" w:rsidR="0083554E" w:rsidRPr="00065C1C" w:rsidRDefault="0083554E" w:rsidP="008C1698">
            <w:pPr>
              <w:spacing w:before="20" w:after="20"/>
              <w:jc w:val="center"/>
            </w:pPr>
          </w:p>
        </w:tc>
        <w:tc>
          <w:tcPr>
            <w:tcW w:w="3043" w:type="dxa"/>
            <w:vAlign w:val="center"/>
          </w:tcPr>
          <w:p w14:paraId="26FD23C2" w14:textId="77777777" w:rsidR="0083554E" w:rsidRPr="00065C1C" w:rsidRDefault="0083554E" w:rsidP="008C1698">
            <w:pPr>
              <w:spacing w:before="20" w:after="20"/>
              <w:jc w:val="center"/>
            </w:pPr>
          </w:p>
        </w:tc>
      </w:tr>
      <w:tr w:rsidR="00011ACE" w:rsidRPr="00065C1C" w14:paraId="6578EE88" w14:textId="77777777" w:rsidTr="00011ACE">
        <w:trPr>
          <w:trHeight w:val="20"/>
        </w:trPr>
        <w:tc>
          <w:tcPr>
            <w:tcW w:w="3402" w:type="dxa"/>
            <w:tcBorders>
              <w:right w:val="single" w:sz="4" w:space="0" w:color="auto"/>
            </w:tcBorders>
          </w:tcPr>
          <w:p w14:paraId="77D8F019" w14:textId="671CB447" w:rsidR="00011ACE" w:rsidRPr="00065C1C" w:rsidRDefault="00011ACE" w:rsidP="008C1698">
            <w:pPr>
              <w:spacing w:before="20" w:after="20"/>
            </w:pPr>
            <w:r w:rsidRPr="00065C1C">
              <w:t>Hoden</w:t>
            </w:r>
          </w:p>
        </w:tc>
        <w:tc>
          <w:tcPr>
            <w:tcW w:w="3261" w:type="dxa"/>
            <w:tcBorders>
              <w:top w:val="single" w:sz="4" w:space="0" w:color="auto"/>
              <w:left w:val="single" w:sz="4" w:space="0" w:color="auto"/>
              <w:bottom w:val="single" w:sz="4" w:space="0" w:color="auto"/>
            </w:tcBorders>
            <w:vAlign w:val="center"/>
          </w:tcPr>
          <w:p w14:paraId="587FF9EC" w14:textId="77777777" w:rsidR="00011ACE" w:rsidRPr="00065C1C" w:rsidRDefault="00011ACE" w:rsidP="008C1698">
            <w:pPr>
              <w:spacing w:before="20" w:after="20"/>
              <w:jc w:val="center"/>
            </w:pPr>
          </w:p>
        </w:tc>
        <w:tc>
          <w:tcPr>
            <w:tcW w:w="3043" w:type="dxa"/>
            <w:vAlign w:val="center"/>
          </w:tcPr>
          <w:p w14:paraId="40A3C2E7" w14:textId="77777777" w:rsidR="00011ACE" w:rsidRPr="00065C1C" w:rsidRDefault="00011ACE" w:rsidP="008C1698">
            <w:pPr>
              <w:spacing w:before="20" w:after="20"/>
              <w:jc w:val="center"/>
            </w:pPr>
          </w:p>
        </w:tc>
      </w:tr>
    </w:tbl>
    <w:p w14:paraId="4D01E278" w14:textId="77777777" w:rsidR="0083554E" w:rsidRPr="00065C1C" w:rsidRDefault="0083554E" w:rsidP="0083554E">
      <w:pPr>
        <w:rPr>
          <w:sz w:val="16"/>
          <w:szCs w:val="16"/>
        </w:rPr>
      </w:pPr>
    </w:p>
    <w:p w14:paraId="5C5A0563" w14:textId="77777777" w:rsidR="0083554E" w:rsidRPr="00065C1C" w:rsidRDefault="0083554E" w:rsidP="0083554E">
      <w:pPr>
        <w:rPr>
          <w:sz w:val="16"/>
          <w:szCs w:val="16"/>
        </w:rPr>
      </w:pPr>
      <w:r w:rsidRPr="00065C1C">
        <w:rPr>
          <w:vertAlign w:val="superscript"/>
        </w:rPr>
        <w:t>*</w:t>
      </w:r>
      <w:proofErr w:type="gramStart"/>
      <w:r w:rsidRPr="00065C1C">
        <w:rPr>
          <w:vertAlign w:val="superscript"/>
        </w:rPr>
        <w:t xml:space="preserve">)  </w:t>
      </w:r>
      <w:r w:rsidRPr="00065C1C">
        <w:rPr>
          <w:sz w:val="16"/>
          <w:szCs w:val="16"/>
        </w:rPr>
        <w:t>Bearbeitungshinweis</w:t>
      </w:r>
      <w:proofErr w:type="gramEnd"/>
      <w:r w:rsidRPr="00065C1C">
        <w:rPr>
          <w:sz w:val="16"/>
          <w:szCs w:val="16"/>
        </w:rPr>
        <w:t>: Sofern zutreffend, bitte durch Angabe „X“ in der entsprechenden Zelle kennzeichnen.</w:t>
      </w:r>
    </w:p>
    <w:p w14:paraId="048D811C" w14:textId="77777777" w:rsidR="0083554E" w:rsidRPr="00065C1C" w:rsidRDefault="0083554E" w:rsidP="0083554E"/>
    <w:p w14:paraId="439EAFFE" w14:textId="77777777" w:rsidR="0083554E" w:rsidRPr="00065C1C" w:rsidRDefault="0083554E" w:rsidP="0083554E"/>
    <w:p w14:paraId="39D26C2E" w14:textId="77777777" w:rsidR="0083554E" w:rsidRPr="00065C1C" w:rsidRDefault="0083554E" w:rsidP="00A17A45"/>
    <w:p w14:paraId="588CF06F" w14:textId="77777777" w:rsidR="00F51021" w:rsidRPr="00065C1C" w:rsidRDefault="00C83CCE" w:rsidP="00F51021">
      <w:pPr>
        <w:outlineLvl w:val="0"/>
        <w:rPr>
          <w:rFonts w:cs="Arial"/>
          <w:b/>
        </w:rPr>
      </w:pPr>
      <w:proofErr w:type="gramStart"/>
      <w:r w:rsidRPr="00065C1C">
        <w:rPr>
          <w:rFonts w:cs="Arial"/>
          <w:b/>
        </w:rPr>
        <w:t>2</w:t>
      </w:r>
      <w:r w:rsidR="00F51021" w:rsidRPr="00065C1C">
        <w:rPr>
          <w:rFonts w:cs="Arial"/>
          <w:b/>
        </w:rPr>
        <w:t xml:space="preserve">  Primärfälle</w:t>
      </w:r>
      <w:proofErr w:type="gramEnd"/>
      <w:r w:rsidRPr="00065C1C">
        <w:rPr>
          <w:rFonts w:cs="Arial"/>
          <w:b/>
        </w:rPr>
        <w:t xml:space="preserve"> / Zentrumsfälle</w:t>
      </w:r>
    </w:p>
    <w:p w14:paraId="31F0B65B" w14:textId="77777777" w:rsidR="0083554E" w:rsidRPr="00065C1C" w:rsidRDefault="0083554E" w:rsidP="00A17A45">
      <w:pPr>
        <w:rPr>
          <w:strike/>
        </w:rPr>
      </w:pPr>
    </w:p>
    <w:tbl>
      <w:tblPr>
        <w:tblW w:w="966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12"/>
        <w:gridCol w:w="813"/>
        <w:gridCol w:w="814"/>
        <w:gridCol w:w="957"/>
        <w:gridCol w:w="522"/>
        <w:gridCol w:w="523"/>
        <w:gridCol w:w="523"/>
        <w:gridCol w:w="522"/>
        <w:gridCol w:w="523"/>
        <w:gridCol w:w="523"/>
        <w:gridCol w:w="522"/>
        <w:gridCol w:w="523"/>
        <w:gridCol w:w="523"/>
        <w:gridCol w:w="522"/>
        <w:gridCol w:w="523"/>
        <w:gridCol w:w="523"/>
      </w:tblGrid>
      <w:tr w:rsidR="00011ACE" w:rsidRPr="00065C1C" w14:paraId="6AC0250D" w14:textId="5139E9C4" w:rsidTr="00647396">
        <w:trPr>
          <w:cantSplit/>
          <w:trHeight w:val="794"/>
        </w:trPr>
        <w:tc>
          <w:tcPr>
            <w:tcW w:w="3396" w:type="dxa"/>
            <w:gridSpan w:val="4"/>
            <w:vMerge w:val="restart"/>
            <w:tcBorders>
              <w:top w:val="single" w:sz="4" w:space="0" w:color="auto"/>
              <w:bottom w:val="single" w:sz="4" w:space="0" w:color="auto"/>
            </w:tcBorders>
            <w:shd w:val="clear" w:color="auto" w:fill="auto"/>
          </w:tcPr>
          <w:p w14:paraId="7A908757" w14:textId="77777777" w:rsidR="00011ACE" w:rsidRPr="00065C1C" w:rsidRDefault="00011ACE" w:rsidP="008C1698">
            <w:pPr>
              <w:spacing w:before="60"/>
              <w:rPr>
                <w:sz w:val="18"/>
                <w:szCs w:val="18"/>
              </w:rPr>
            </w:pPr>
            <w:r w:rsidRPr="00065C1C">
              <w:rPr>
                <w:rFonts w:cs="Arial"/>
                <w:sz w:val="18"/>
                <w:szCs w:val="18"/>
              </w:rPr>
              <w:t xml:space="preserve">Anzahl Primärfälle / </w:t>
            </w:r>
            <w:proofErr w:type="gramStart"/>
            <w:r w:rsidRPr="00065C1C">
              <w:rPr>
                <w:rFonts w:cs="Arial"/>
                <w:sz w:val="18"/>
                <w:szCs w:val="18"/>
              </w:rPr>
              <w:t xml:space="preserve">Zentrumsfälle  </w:t>
            </w:r>
            <w:r w:rsidRPr="00065C1C">
              <w:rPr>
                <w:rFonts w:cs="Arial"/>
                <w:sz w:val="18"/>
                <w:szCs w:val="18"/>
                <w:vertAlign w:val="superscript"/>
              </w:rPr>
              <w:t>1</w:t>
            </w:r>
            <w:proofErr w:type="gramEnd"/>
            <w:r w:rsidRPr="00065C1C">
              <w:rPr>
                <w:rFonts w:cs="Arial"/>
                <w:sz w:val="18"/>
                <w:szCs w:val="18"/>
                <w:vertAlign w:val="superscript"/>
              </w:rPr>
              <w:t>)</w:t>
            </w:r>
          </w:p>
        </w:tc>
        <w:tc>
          <w:tcPr>
            <w:tcW w:w="1568" w:type="dxa"/>
            <w:gridSpan w:val="3"/>
            <w:shd w:val="clear" w:color="auto" w:fill="auto"/>
          </w:tcPr>
          <w:p w14:paraId="15A4FCFC" w14:textId="77777777" w:rsidR="00011ACE" w:rsidRPr="00065C1C" w:rsidRDefault="00011ACE" w:rsidP="008C1698">
            <w:pPr>
              <w:spacing w:before="60"/>
              <w:rPr>
                <w:sz w:val="18"/>
                <w:szCs w:val="18"/>
              </w:rPr>
            </w:pPr>
            <w:proofErr w:type="gramStart"/>
            <w:r w:rsidRPr="00065C1C">
              <w:rPr>
                <w:sz w:val="18"/>
                <w:szCs w:val="18"/>
              </w:rPr>
              <w:t xml:space="preserve">Prostata  </w:t>
            </w:r>
            <w:r w:rsidRPr="00065C1C">
              <w:rPr>
                <w:rFonts w:cs="Arial"/>
                <w:sz w:val="18"/>
                <w:szCs w:val="18"/>
                <w:vertAlign w:val="superscript"/>
              </w:rPr>
              <w:t>4</w:t>
            </w:r>
            <w:proofErr w:type="gramEnd"/>
            <w:r w:rsidRPr="00065C1C">
              <w:rPr>
                <w:rFonts w:cs="Arial"/>
                <w:sz w:val="18"/>
                <w:szCs w:val="18"/>
                <w:vertAlign w:val="superscript"/>
              </w:rPr>
              <w:t>)</w:t>
            </w:r>
            <w:r w:rsidRPr="00065C1C">
              <w:rPr>
                <w:sz w:val="18"/>
                <w:szCs w:val="18"/>
              </w:rPr>
              <w:br/>
            </w:r>
          </w:p>
        </w:tc>
        <w:tc>
          <w:tcPr>
            <w:tcW w:w="1568" w:type="dxa"/>
            <w:gridSpan w:val="3"/>
            <w:shd w:val="clear" w:color="auto" w:fill="auto"/>
          </w:tcPr>
          <w:p w14:paraId="758A0412" w14:textId="77777777" w:rsidR="00011ACE" w:rsidRPr="00065C1C" w:rsidRDefault="00011ACE" w:rsidP="008C1698">
            <w:pPr>
              <w:spacing w:before="60"/>
              <w:rPr>
                <w:sz w:val="18"/>
                <w:szCs w:val="18"/>
              </w:rPr>
            </w:pPr>
            <w:proofErr w:type="gramStart"/>
            <w:r w:rsidRPr="00065C1C">
              <w:rPr>
                <w:sz w:val="18"/>
                <w:szCs w:val="18"/>
              </w:rPr>
              <w:t xml:space="preserve">Harnblase  </w:t>
            </w:r>
            <w:r w:rsidRPr="00065C1C">
              <w:rPr>
                <w:rFonts w:cs="Arial"/>
                <w:sz w:val="18"/>
                <w:szCs w:val="18"/>
                <w:vertAlign w:val="superscript"/>
              </w:rPr>
              <w:t>4</w:t>
            </w:r>
            <w:proofErr w:type="gramEnd"/>
            <w:r w:rsidRPr="00065C1C">
              <w:rPr>
                <w:rFonts w:cs="Arial"/>
                <w:sz w:val="18"/>
                <w:szCs w:val="18"/>
                <w:vertAlign w:val="superscript"/>
              </w:rPr>
              <w:t>)</w:t>
            </w:r>
          </w:p>
        </w:tc>
        <w:tc>
          <w:tcPr>
            <w:tcW w:w="1568" w:type="dxa"/>
            <w:gridSpan w:val="3"/>
            <w:shd w:val="clear" w:color="auto" w:fill="auto"/>
          </w:tcPr>
          <w:p w14:paraId="4ACB0D0A" w14:textId="77777777" w:rsidR="00011ACE" w:rsidRPr="00065C1C" w:rsidRDefault="00011ACE" w:rsidP="008C1698">
            <w:pPr>
              <w:spacing w:before="60"/>
              <w:rPr>
                <w:sz w:val="18"/>
                <w:szCs w:val="18"/>
              </w:rPr>
            </w:pPr>
            <w:proofErr w:type="gramStart"/>
            <w:r w:rsidRPr="00065C1C">
              <w:rPr>
                <w:sz w:val="18"/>
                <w:szCs w:val="18"/>
              </w:rPr>
              <w:t xml:space="preserve">Niere  </w:t>
            </w:r>
            <w:r w:rsidRPr="00065C1C">
              <w:rPr>
                <w:rFonts w:cs="Arial"/>
                <w:sz w:val="18"/>
                <w:szCs w:val="18"/>
                <w:vertAlign w:val="superscript"/>
              </w:rPr>
              <w:t>5</w:t>
            </w:r>
            <w:proofErr w:type="gramEnd"/>
            <w:r w:rsidRPr="00065C1C">
              <w:rPr>
                <w:rFonts w:cs="Arial"/>
                <w:sz w:val="18"/>
                <w:szCs w:val="18"/>
                <w:vertAlign w:val="superscript"/>
              </w:rPr>
              <w:t>)</w:t>
            </w:r>
          </w:p>
        </w:tc>
        <w:tc>
          <w:tcPr>
            <w:tcW w:w="1568" w:type="dxa"/>
            <w:gridSpan w:val="3"/>
          </w:tcPr>
          <w:p w14:paraId="35C9EE3A" w14:textId="7483F5BF" w:rsidR="00011ACE" w:rsidRPr="00065C1C" w:rsidRDefault="00011ACE" w:rsidP="008C1698">
            <w:pPr>
              <w:spacing w:before="60"/>
              <w:rPr>
                <w:sz w:val="18"/>
                <w:szCs w:val="18"/>
              </w:rPr>
            </w:pPr>
            <w:proofErr w:type="gramStart"/>
            <w:r w:rsidRPr="00065C1C">
              <w:rPr>
                <w:sz w:val="18"/>
                <w:szCs w:val="18"/>
              </w:rPr>
              <w:t xml:space="preserve">Hoden  </w:t>
            </w:r>
            <w:r w:rsidRPr="00065C1C">
              <w:rPr>
                <w:rFonts w:cs="Arial"/>
                <w:sz w:val="18"/>
                <w:szCs w:val="18"/>
                <w:vertAlign w:val="superscript"/>
              </w:rPr>
              <w:t>6</w:t>
            </w:r>
            <w:proofErr w:type="gramEnd"/>
            <w:r w:rsidRPr="00065C1C">
              <w:rPr>
                <w:rFonts w:cs="Arial"/>
                <w:sz w:val="18"/>
                <w:szCs w:val="18"/>
                <w:vertAlign w:val="superscript"/>
              </w:rPr>
              <w:t>)</w:t>
            </w:r>
          </w:p>
        </w:tc>
      </w:tr>
      <w:tr w:rsidR="00011ACE" w:rsidRPr="00065C1C" w14:paraId="290CBBD3" w14:textId="1EC501BC" w:rsidTr="00647396">
        <w:tc>
          <w:tcPr>
            <w:tcW w:w="3396" w:type="dxa"/>
            <w:gridSpan w:val="4"/>
            <w:vMerge/>
            <w:tcBorders>
              <w:top w:val="nil"/>
              <w:bottom w:val="single" w:sz="4" w:space="0" w:color="auto"/>
            </w:tcBorders>
            <w:shd w:val="clear" w:color="auto" w:fill="auto"/>
          </w:tcPr>
          <w:p w14:paraId="685A5D8E" w14:textId="77777777" w:rsidR="00011ACE" w:rsidRPr="00065C1C" w:rsidRDefault="00011ACE" w:rsidP="008C1698">
            <w:pPr>
              <w:rPr>
                <w:sz w:val="18"/>
                <w:szCs w:val="18"/>
              </w:rPr>
            </w:pPr>
          </w:p>
        </w:tc>
        <w:tc>
          <w:tcPr>
            <w:tcW w:w="1568" w:type="dxa"/>
            <w:gridSpan w:val="3"/>
            <w:tcBorders>
              <w:bottom w:val="single" w:sz="4" w:space="0" w:color="auto"/>
            </w:tcBorders>
            <w:shd w:val="clear" w:color="auto" w:fill="auto"/>
          </w:tcPr>
          <w:p w14:paraId="6DC3F7C2" w14:textId="77777777" w:rsidR="00011ACE" w:rsidRPr="00065C1C" w:rsidRDefault="00011ACE" w:rsidP="008C1698">
            <w:pPr>
              <w:rPr>
                <w:sz w:val="16"/>
                <w:szCs w:val="16"/>
              </w:rPr>
            </w:pPr>
            <w:r w:rsidRPr="00065C1C">
              <w:rPr>
                <w:sz w:val="16"/>
                <w:szCs w:val="16"/>
              </w:rPr>
              <w:t>(mind. 100 / 50)</w:t>
            </w:r>
          </w:p>
        </w:tc>
        <w:tc>
          <w:tcPr>
            <w:tcW w:w="1568" w:type="dxa"/>
            <w:gridSpan w:val="3"/>
            <w:tcBorders>
              <w:bottom w:val="single" w:sz="4" w:space="0" w:color="auto"/>
            </w:tcBorders>
            <w:shd w:val="clear" w:color="auto" w:fill="auto"/>
          </w:tcPr>
          <w:p w14:paraId="1204D241" w14:textId="77777777" w:rsidR="00011ACE" w:rsidRPr="00065C1C" w:rsidRDefault="00011ACE" w:rsidP="008C1698">
            <w:pPr>
              <w:rPr>
                <w:sz w:val="16"/>
                <w:szCs w:val="16"/>
              </w:rPr>
            </w:pPr>
            <w:r w:rsidRPr="00065C1C">
              <w:rPr>
                <w:sz w:val="16"/>
                <w:szCs w:val="16"/>
              </w:rPr>
              <w:t>(mind. 50 / 20)</w:t>
            </w:r>
          </w:p>
        </w:tc>
        <w:tc>
          <w:tcPr>
            <w:tcW w:w="1568" w:type="dxa"/>
            <w:gridSpan w:val="3"/>
            <w:tcBorders>
              <w:bottom w:val="single" w:sz="4" w:space="0" w:color="auto"/>
            </w:tcBorders>
            <w:shd w:val="clear" w:color="auto" w:fill="auto"/>
          </w:tcPr>
          <w:p w14:paraId="5E02B5FE" w14:textId="77777777" w:rsidR="00011ACE" w:rsidRPr="00065C1C" w:rsidRDefault="00011ACE" w:rsidP="008C1698">
            <w:pPr>
              <w:rPr>
                <w:sz w:val="16"/>
                <w:szCs w:val="16"/>
              </w:rPr>
            </w:pPr>
            <w:r w:rsidRPr="00065C1C">
              <w:rPr>
                <w:sz w:val="16"/>
                <w:szCs w:val="16"/>
              </w:rPr>
              <w:t>(mind. 35 / 30)</w:t>
            </w:r>
          </w:p>
        </w:tc>
        <w:tc>
          <w:tcPr>
            <w:tcW w:w="1568" w:type="dxa"/>
            <w:gridSpan w:val="3"/>
            <w:tcBorders>
              <w:bottom w:val="single" w:sz="4" w:space="0" w:color="auto"/>
            </w:tcBorders>
          </w:tcPr>
          <w:p w14:paraId="06E05AE6" w14:textId="70256C8C" w:rsidR="00011ACE" w:rsidRPr="00065C1C" w:rsidRDefault="00011ACE" w:rsidP="008C1698">
            <w:pPr>
              <w:rPr>
                <w:sz w:val="16"/>
                <w:szCs w:val="16"/>
              </w:rPr>
            </w:pPr>
            <w:r w:rsidRPr="00065C1C">
              <w:rPr>
                <w:sz w:val="16"/>
                <w:szCs w:val="16"/>
              </w:rPr>
              <w:t>(mind. 15)</w:t>
            </w:r>
          </w:p>
        </w:tc>
      </w:tr>
      <w:tr w:rsidR="00011ACE" w:rsidRPr="00065C1C" w14:paraId="017C7B4C" w14:textId="680BD59C" w:rsidTr="00647396">
        <w:tc>
          <w:tcPr>
            <w:tcW w:w="3396" w:type="dxa"/>
            <w:gridSpan w:val="4"/>
            <w:tcBorders>
              <w:top w:val="single" w:sz="4" w:space="0" w:color="auto"/>
              <w:right w:val="single" w:sz="4" w:space="0" w:color="auto"/>
            </w:tcBorders>
            <w:shd w:val="clear" w:color="auto" w:fill="auto"/>
          </w:tcPr>
          <w:p w14:paraId="688E4C5D" w14:textId="77777777" w:rsidR="00011ACE" w:rsidRPr="00065C1C" w:rsidRDefault="00011ACE" w:rsidP="008C1698">
            <w:pPr>
              <w:rPr>
                <w:sz w:val="18"/>
                <w:szCs w:val="18"/>
              </w:rPr>
            </w:pPr>
            <w:r w:rsidRPr="00065C1C">
              <w:rPr>
                <w:rFonts w:cs="Arial"/>
                <w:sz w:val="18"/>
                <w:szCs w:val="18"/>
              </w:rPr>
              <w:t xml:space="preserve">aktuelles </w:t>
            </w:r>
            <w:proofErr w:type="gramStart"/>
            <w:r w:rsidRPr="00065C1C">
              <w:rPr>
                <w:rFonts w:cs="Arial"/>
                <w:sz w:val="18"/>
                <w:szCs w:val="18"/>
              </w:rPr>
              <w:t xml:space="preserve">Kalenderjahr  </w:t>
            </w:r>
            <w:r w:rsidRPr="00065C1C">
              <w:rPr>
                <w:rFonts w:cs="Arial"/>
                <w:sz w:val="18"/>
                <w:szCs w:val="18"/>
                <w:vertAlign w:val="superscript"/>
              </w:rPr>
              <w:t>2</w:t>
            </w:r>
            <w:proofErr w:type="gramEnd"/>
            <w:r w:rsidRPr="00065C1C">
              <w:rPr>
                <w:rFonts w:cs="Arial"/>
                <w:sz w:val="18"/>
                <w:szCs w:val="18"/>
                <w:vertAlign w:val="superscript"/>
              </w:rPr>
              <w:t>)</w:t>
            </w:r>
          </w:p>
        </w:tc>
        <w:tc>
          <w:tcPr>
            <w:tcW w:w="522" w:type="dxa"/>
            <w:vMerge w:val="restart"/>
            <w:tcBorders>
              <w:top w:val="single" w:sz="4" w:space="0" w:color="auto"/>
              <w:left w:val="single" w:sz="4" w:space="0" w:color="auto"/>
              <w:bottom w:val="single" w:sz="4" w:space="0" w:color="auto"/>
              <w:right w:val="nil"/>
            </w:tcBorders>
            <w:shd w:val="clear" w:color="auto" w:fill="auto"/>
            <w:vAlign w:val="center"/>
          </w:tcPr>
          <w:p w14:paraId="36148D43" w14:textId="2C590648" w:rsidR="00011ACE" w:rsidRPr="00065C1C" w:rsidRDefault="00011ACE" w:rsidP="00CE7D67">
            <w:pPr>
              <w:jc w:val="center"/>
              <w:rPr>
                <w:sz w:val="18"/>
                <w:szCs w:val="18"/>
              </w:rPr>
            </w:pPr>
          </w:p>
        </w:tc>
        <w:tc>
          <w:tcPr>
            <w:tcW w:w="523" w:type="dxa"/>
            <w:vMerge w:val="restart"/>
            <w:tcBorders>
              <w:top w:val="single" w:sz="4" w:space="0" w:color="auto"/>
              <w:left w:val="nil"/>
              <w:bottom w:val="single" w:sz="4" w:space="0" w:color="auto"/>
              <w:right w:val="nil"/>
            </w:tcBorders>
            <w:shd w:val="clear" w:color="auto" w:fill="auto"/>
            <w:vAlign w:val="center"/>
          </w:tcPr>
          <w:p w14:paraId="4D7C1862" w14:textId="77777777" w:rsidR="00011ACE" w:rsidRPr="00065C1C" w:rsidRDefault="00011ACE" w:rsidP="00CE7D67">
            <w:pPr>
              <w:jc w:val="center"/>
              <w:rPr>
                <w:sz w:val="18"/>
                <w:szCs w:val="18"/>
              </w:rPr>
            </w:pPr>
            <w:r w:rsidRPr="00065C1C">
              <w:rPr>
                <w:sz w:val="18"/>
                <w:szCs w:val="18"/>
              </w:rPr>
              <w:t>/</w:t>
            </w:r>
          </w:p>
        </w:tc>
        <w:tc>
          <w:tcPr>
            <w:tcW w:w="523" w:type="dxa"/>
            <w:vMerge w:val="restart"/>
            <w:tcBorders>
              <w:top w:val="single" w:sz="4" w:space="0" w:color="auto"/>
              <w:left w:val="nil"/>
              <w:bottom w:val="single" w:sz="4" w:space="0" w:color="auto"/>
              <w:right w:val="single" w:sz="4" w:space="0" w:color="auto"/>
            </w:tcBorders>
            <w:shd w:val="clear" w:color="auto" w:fill="auto"/>
            <w:vAlign w:val="center"/>
          </w:tcPr>
          <w:p w14:paraId="2CC047A9" w14:textId="4A9B0D2B" w:rsidR="00011ACE" w:rsidRPr="00065C1C" w:rsidRDefault="00011ACE" w:rsidP="00CE7D67">
            <w:pPr>
              <w:jc w:val="center"/>
              <w:rPr>
                <w:sz w:val="18"/>
                <w:szCs w:val="18"/>
              </w:rPr>
            </w:pPr>
          </w:p>
        </w:tc>
        <w:tc>
          <w:tcPr>
            <w:tcW w:w="522" w:type="dxa"/>
            <w:vMerge w:val="restart"/>
            <w:tcBorders>
              <w:top w:val="single" w:sz="4" w:space="0" w:color="auto"/>
              <w:left w:val="single" w:sz="4" w:space="0" w:color="auto"/>
              <w:bottom w:val="single" w:sz="4" w:space="0" w:color="auto"/>
              <w:right w:val="nil"/>
            </w:tcBorders>
            <w:shd w:val="clear" w:color="auto" w:fill="auto"/>
            <w:vAlign w:val="center"/>
          </w:tcPr>
          <w:p w14:paraId="6789F2FD" w14:textId="77777777" w:rsidR="00011ACE" w:rsidRPr="00065C1C" w:rsidRDefault="00011ACE" w:rsidP="00CE7D67">
            <w:pPr>
              <w:jc w:val="center"/>
              <w:rPr>
                <w:sz w:val="18"/>
                <w:szCs w:val="18"/>
              </w:rPr>
            </w:pPr>
          </w:p>
        </w:tc>
        <w:tc>
          <w:tcPr>
            <w:tcW w:w="523" w:type="dxa"/>
            <w:vMerge w:val="restart"/>
            <w:tcBorders>
              <w:top w:val="single" w:sz="4" w:space="0" w:color="auto"/>
              <w:left w:val="nil"/>
              <w:bottom w:val="single" w:sz="4" w:space="0" w:color="auto"/>
              <w:right w:val="nil"/>
            </w:tcBorders>
            <w:shd w:val="clear" w:color="auto" w:fill="auto"/>
            <w:vAlign w:val="center"/>
          </w:tcPr>
          <w:p w14:paraId="323BB086" w14:textId="77777777" w:rsidR="00011ACE" w:rsidRPr="00065C1C" w:rsidRDefault="00011ACE" w:rsidP="00CE7D67">
            <w:pPr>
              <w:jc w:val="center"/>
              <w:rPr>
                <w:sz w:val="18"/>
                <w:szCs w:val="18"/>
              </w:rPr>
            </w:pPr>
            <w:r w:rsidRPr="00065C1C">
              <w:rPr>
                <w:sz w:val="18"/>
                <w:szCs w:val="18"/>
              </w:rPr>
              <w:t>/</w:t>
            </w:r>
          </w:p>
        </w:tc>
        <w:tc>
          <w:tcPr>
            <w:tcW w:w="523" w:type="dxa"/>
            <w:vMerge w:val="restart"/>
            <w:tcBorders>
              <w:top w:val="single" w:sz="4" w:space="0" w:color="auto"/>
              <w:left w:val="nil"/>
              <w:bottom w:val="single" w:sz="4" w:space="0" w:color="auto"/>
              <w:right w:val="single" w:sz="4" w:space="0" w:color="auto"/>
            </w:tcBorders>
            <w:shd w:val="clear" w:color="auto" w:fill="auto"/>
            <w:vAlign w:val="center"/>
          </w:tcPr>
          <w:p w14:paraId="36EFCBA3" w14:textId="77777777" w:rsidR="00011ACE" w:rsidRPr="00065C1C" w:rsidRDefault="00011ACE" w:rsidP="00CE7D67">
            <w:pPr>
              <w:jc w:val="center"/>
              <w:rPr>
                <w:sz w:val="18"/>
                <w:szCs w:val="18"/>
              </w:rPr>
            </w:pPr>
          </w:p>
        </w:tc>
        <w:tc>
          <w:tcPr>
            <w:tcW w:w="522" w:type="dxa"/>
            <w:vMerge w:val="restart"/>
            <w:tcBorders>
              <w:top w:val="single" w:sz="4" w:space="0" w:color="auto"/>
              <w:left w:val="single" w:sz="4" w:space="0" w:color="auto"/>
              <w:bottom w:val="single" w:sz="4" w:space="0" w:color="auto"/>
              <w:right w:val="nil"/>
            </w:tcBorders>
            <w:shd w:val="clear" w:color="auto" w:fill="auto"/>
            <w:vAlign w:val="center"/>
          </w:tcPr>
          <w:p w14:paraId="28640695" w14:textId="77777777" w:rsidR="00011ACE" w:rsidRPr="00065C1C" w:rsidRDefault="00011ACE" w:rsidP="00CE7D67">
            <w:pPr>
              <w:jc w:val="center"/>
              <w:rPr>
                <w:sz w:val="18"/>
                <w:szCs w:val="18"/>
              </w:rPr>
            </w:pPr>
          </w:p>
        </w:tc>
        <w:tc>
          <w:tcPr>
            <w:tcW w:w="523" w:type="dxa"/>
            <w:vMerge w:val="restart"/>
            <w:tcBorders>
              <w:top w:val="single" w:sz="4" w:space="0" w:color="auto"/>
              <w:left w:val="nil"/>
              <w:bottom w:val="single" w:sz="4" w:space="0" w:color="auto"/>
              <w:right w:val="nil"/>
            </w:tcBorders>
            <w:shd w:val="clear" w:color="auto" w:fill="auto"/>
            <w:vAlign w:val="center"/>
          </w:tcPr>
          <w:p w14:paraId="205D37DB" w14:textId="77777777" w:rsidR="00011ACE" w:rsidRPr="00065C1C" w:rsidRDefault="00011ACE" w:rsidP="00CE7D67">
            <w:pPr>
              <w:jc w:val="center"/>
              <w:rPr>
                <w:sz w:val="18"/>
                <w:szCs w:val="18"/>
              </w:rPr>
            </w:pPr>
            <w:r w:rsidRPr="00065C1C">
              <w:rPr>
                <w:sz w:val="18"/>
                <w:szCs w:val="18"/>
              </w:rPr>
              <w:t>/</w:t>
            </w:r>
          </w:p>
        </w:tc>
        <w:tc>
          <w:tcPr>
            <w:tcW w:w="523" w:type="dxa"/>
            <w:vMerge w:val="restart"/>
            <w:tcBorders>
              <w:top w:val="single" w:sz="4" w:space="0" w:color="auto"/>
              <w:left w:val="nil"/>
              <w:bottom w:val="single" w:sz="4" w:space="0" w:color="auto"/>
              <w:right w:val="single" w:sz="4" w:space="0" w:color="auto"/>
            </w:tcBorders>
            <w:shd w:val="clear" w:color="auto" w:fill="auto"/>
            <w:vAlign w:val="center"/>
          </w:tcPr>
          <w:p w14:paraId="3334891A" w14:textId="77777777" w:rsidR="00011ACE" w:rsidRPr="00065C1C" w:rsidRDefault="00011ACE" w:rsidP="00CE7D67">
            <w:pPr>
              <w:jc w:val="center"/>
              <w:rPr>
                <w:sz w:val="18"/>
                <w:szCs w:val="18"/>
              </w:rPr>
            </w:pPr>
          </w:p>
        </w:tc>
        <w:tc>
          <w:tcPr>
            <w:tcW w:w="522" w:type="dxa"/>
            <w:vMerge w:val="restart"/>
            <w:tcBorders>
              <w:top w:val="single" w:sz="4" w:space="0" w:color="auto"/>
              <w:left w:val="nil"/>
              <w:bottom w:val="single" w:sz="4" w:space="0" w:color="auto"/>
              <w:right w:val="nil"/>
            </w:tcBorders>
            <w:vAlign w:val="center"/>
          </w:tcPr>
          <w:p w14:paraId="2FEA06A3" w14:textId="77777777" w:rsidR="00011ACE" w:rsidRPr="00065C1C" w:rsidRDefault="00011ACE" w:rsidP="00CE7D67">
            <w:pPr>
              <w:jc w:val="center"/>
              <w:rPr>
                <w:sz w:val="18"/>
                <w:szCs w:val="18"/>
              </w:rPr>
            </w:pPr>
          </w:p>
        </w:tc>
        <w:tc>
          <w:tcPr>
            <w:tcW w:w="523" w:type="dxa"/>
            <w:vMerge w:val="restart"/>
            <w:tcBorders>
              <w:top w:val="single" w:sz="4" w:space="0" w:color="auto"/>
              <w:left w:val="nil"/>
              <w:bottom w:val="single" w:sz="4" w:space="0" w:color="auto"/>
              <w:right w:val="nil"/>
            </w:tcBorders>
            <w:vAlign w:val="center"/>
          </w:tcPr>
          <w:p w14:paraId="400D5788" w14:textId="07CA0CA0" w:rsidR="00011ACE" w:rsidRPr="00065C1C" w:rsidRDefault="00011ACE" w:rsidP="00CE7D67">
            <w:pPr>
              <w:jc w:val="center"/>
              <w:rPr>
                <w:sz w:val="18"/>
                <w:szCs w:val="18"/>
              </w:rPr>
            </w:pPr>
          </w:p>
        </w:tc>
        <w:tc>
          <w:tcPr>
            <w:tcW w:w="523" w:type="dxa"/>
            <w:vMerge w:val="restart"/>
            <w:tcBorders>
              <w:top w:val="single" w:sz="4" w:space="0" w:color="auto"/>
              <w:left w:val="nil"/>
              <w:bottom w:val="single" w:sz="4" w:space="0" w:color="auto"/>
              <w:right w:val="single" w:sz="4" w:space="0" w:color="auto"/>
            </w:tcBorders>
            <w:vAlign w:val="center"/>
          </w:tcPr>
          <w:p w14:paraId="290EBA62" w14:textId="44F2C12F" w:rsidR="00011ACE" w:rsidRPr="00065C1C" w:rsidRDefault="00011ACE" w:rsidP="00CE7D67">
            <w:pPr>
              <w:jc w:val="center"/>
              <w:rPr>
                <w:sz w:val="18"/>
                <w:szCs w:val="18"/>
              </w:rPr>
            </w:pPr>
          </w:p>
        </w:tc>
      </w:tr>
      <w:tr w:rsidR="00011ACE" w:rsidRPr="00065C1C" w14:paraId="60154914" w14:textId="35110CFB" w:rsidTr="00647396">
        <w:tc>
          <w:tcPr>
            <w:tcW w:w="812" w:type="dxa"/>
            <w:tcBorders>
              <w:bottom w:val="single" w:sz="4" w:space="0" w:color="auto"/>
              <w:right w:val="single" w:sz="4" w:space="0" w:color="auto"/>
            </w:tcBorders>
            <w:shd w:val="clear" w:color="auto" w:fill="auto"/>
          </w:tcPr>
          <w:p w14:paraId="1F92C5B6" w14:textId="77777777" w:rsidR="00011ACE" w:rsidRPr="00065C1C" w:rsidRDefault="00011ACE" w:rsidP="008C1698">
            <w:pPr>
              <w:jc w:val="right"/>
              <w:rPr>
                <w:sz w:val="18"/>
                <w:szCs w:val="18"/>
              </w:rPr>
            </w:pPr>
            <w:r w:rsidRPr="00065C1C">
              <w:rPr>
                <w:sz w:val="18"/>
                <w:szCs w:val="18"/>
              </w:rPr>
              <w:t>von</w:t>
            </w:r>
          </w:p>
        </w:tc>
        <w:tc>
          <w:tcPr>
            <w:tcW w:w="813" w:type="dxa"/>
            <w:tcBorders>
              <w:top w:val="single" w:sz="4" w:space="0" w:color="auto"/>
              <w:bottom w:val="single" w:sz="4" w:space="0" w:color="auto"/>
              <w:right w:val="single" w:sz="4" w:space="0" w:color="auto"/>
            </w:tcBorders>
            <w:shd w:val="clear" w:color="auto" w:fill="auto"/>
          </w:tcPr>
          <w:p w14:paraId="5CB7AC4F" w14:textId="77777777" w:rsidR="00011ACE" w:rsidRPr="00065C1C" w:rsidRDefault="00011ACE" w:rsidP="008C1698">
            <w:pPr>
              <w:rPr>
                <w:sz w:val="18"/>
                <w:szCs w:val="18"/>
              </w:rPr>
            </w:pPr>
          </w:p>
        </w:tc>
        <w:tc>
          <w:tcPr>
            <w:tcW w:w="814" w:type="dxa"/>
            <w:tcBorders>
              <w:bottom w:val="single" w:sz="4" w:space="0" w:color="auto"/>
              <w:right w:val="single" w:sz="4" w:space="0" w:color="auto"/>
            </w:tcBorders>
            <w:shd w:val="clear" w:color="auto" w:fill="auto"/>
          </w:tcPr>
          <w:p w14:paraId="0D5A4C33" w14:textId="77777777" w:rsidR="00011ACE" w:rsidRPr="00065C1C" w:rsidRDefault="00011ACE" w:rsidP="008C1698">
            <w:pPr>
              <w:jc w:val="right"/>
              <w:rPr>
                <w:sz w:val="18"/>
                <w:szCs w:val="18"/>
              </w:rPr>
            </w:pPr>
            <w:r w:rsidRPr="00065C1C">
              <w:rPr>
                <w:sz w:val="18"/>
                <w:szCs w:val="18"/>
              </w:rPr>
              <w:t>bis</w:t>
            </w:r>
          </w:p>
        </w:tc>
        <w:tc>
          <w:tcPr>
            <w:tcW w:w="957" w:type="dxa"/>
            <w:tcBorders>
              <w:top w:val="single" w:sz="4" w:space="0" w:color="auto"/>
              <w:bottom w:val="single" w:sz="4" w:space="0" w:color="auto"/>
              <w:right w:val="single" w:sz="4" w:space="0" w:color="auto"/>
            </w:tcBorders>
            <w:shd w:val="clear" w:color="auto" w:fill="auto"/>
          </w:tcPr>
          <w:p w14:paraId="5C29F520" w14:textId="77777777" w:rsidR="00011ACE" w:rsidRPr="00065C1C" w:rsidRDefault="00011ACE" w:rsidP="008C1698">
            <w:pPr>
              <w:rPr>
                <w:sz w:val="18"/>
                <w:szCs w:val="18"/>
              </w:rPr>
            </w:pPr>
          </w:p>
        </w:tc>
        <w:tc>
          <w:tcPr>
            <w:tcW w:w="522" w:type="dxa"/>
            <w:vMerge/>
            <w:tcBorders>
              <w:top w:val="nil"/>
              <w:left w:val="single" w:sz="4" w:space="0" w:color="auto"/>
              <w:bottom w:val="single" w:sz="4" w:space="0" w:color="auto"/>
              <w:right w:val="nil"/>
            </w:tcBorders>
            <w:shd w:val="clear" w:color="auto" w:fill="auto"/>
            <w:vAlign w:val="center"/>
          </w:tcPr>
          <w:p w14:paraId="50ADBA18" w14:textId="77777777" w:rsidR="00011ACE" w:rsidRPr="00065C1C" w:rsidRDefault="00011ACE" w:rsidP="00CE7D67">
            <w:pPr>
              <w:jc w:val="center"/>
              <w:rPr>
                <w:sz w:val="18"/>
                <w:szCs w:val="18"/>
              </w:rPr>
            </w:pPr>
          </w:p>
        </w:tc>
        <w:tc>
          <w:tcPr>
            <w:tcW w:w="523" w:type="dxa"/>
            <w:vMerge/>
            <w:tcBorders>
              <w:top w:val="nil"/>
              <w:left w:val="nil"/>
              <w:bottom w:val="single" w:sz="4" w:space="0" w:color="auto"/>
              <w:right w:val="nil"/>
            </w:tcBorders>
            <w:shd w:val="clear" w:color="auto" w:fill="auto"/>
            <w:vAlign w:val="center"/>
          </w:tcPr>
          <w:p w14:paraId="33C91305" w14:textId="77777777" w:rsidR="00011ACE" w:rsidRPr="00065C1C" w:rsidRDefault="00011ACE" w:rsidP="00CE7D67">
            <w:pPr>
              <w:jc w:val="center"/>
              <w:rPr>
                <w:sz w:val="18"/>
                <w:szCs w:val="18"/>
              </w:rPr>
            </w:pPr>
          </w:p>
        </w:tc>
        <w:tc>
          <w:tcPr>
            <w:tcW w:w="523" w:type="dxa"/>
            <w:vMerge/>
            <w:tcBorders>
              <w:top w:val="nil"/>
              <w:left w:val="nil"/>
              <w:bottom w:val="single" w:sz="4" w:space="0" w:color="auto"/>
              <w:right w:val="single" w:sz="4" w:space="0" w:color="auto"/>
            </w:tcBorders>
            <w:shd w:val="clear" w:color="auto" w:fill="auto"/>
            <w:vAlign w:val="center"/>
          </w:tcPr>
          <w:p w14:paraId="43EB7AA9" w14:textId="77777777" w:rsidR="00011ACE" w:rsidRPr="00065C1C" w:rsidRDefault="00011ACE" w:rsidP="00CE7D67">
            <w:pPr>
              <w:jc w:val="center"/>
              <w:rPr>
                <w:sz w:val="18"/>
                <w:szCs w:val="18"/>
              </w:rPr>
            </w:pPr>
          </w:p>
        </w:tc>
        <w:tc>
          <w:tcPr>
            <w:tcW w:w="522" w:type="dxa"/>
            <w:vMerge/>
            <w:tcBorders>
              <w:top w:val="nil"/>
              <w:left w:val="single" w:sz="4" w:space="0" w:color="auto"/>
              <w:bottom w:val="single" w:sz="4" w:space="0" w:color="auto"/>
              <w:right w:val="nil"/>
            </w:tcBorders>
            <w:shd w:val="clear" w:color="auto" w:fill="auto"/>
            <w:vAlign w:val="center"/>
          </w:tcPr>
          <w:p w14:paraId="3BCD890D" w14:textId="77777777" w:rsidR="00011ACE" w:rsidRPr="00065C1C" w:rsidRDefault="00011ACE" w:rsidP="00CE7D67">
            <w:pPr>
              <w:jc w:val="center"/>
              <w:rPr>
                <w:sz w:val="18"/>
                <w:szCs w:val="18"/>
              </w:rPr>
            </w:pPr>
          </w:p>
        </w:tc>
        <w:tc>
          <w:tcPr>
            <w:tcW w:w="523" w:type="dxa"/>
            <w:vMerge/>
            <w:tcBorders>
              <w:top w:val="nil"/>
              <w:left w:val="nil"/>
              <w:bottom w:val="single" w:sz="4" w:space="0" w:color="auto"/>
              <w:right w:val="nil"/>
            </w:tcBorders>
            <w:shd w:val="clear" w:color="auto" w:fill="auto"/>
            <w:vAlign w:val="center"/>
          </w:tcPr>
          <w:p w14:paraId="570F8187" w14:textId="77777777" w:rsidR="00011ACE" w:rsidRPr="00065C1C" w:rsidRDefault="00011ACE" w:rsidP="00CE7D67">
            <w:pPr>
              <w:jc w:val="center"/>
              <w:rPr>
                <w:sz w:val="18"/>
                <w:szCs w:val="18"/>
              </w:rPr>
            </w:pPr>
          </w:p>
        </w:tc>
        <w:tc>
          <w:tcPr>
            <w:tcW w:w="523" w:type="dxa"/>
            <w:vMerge/>
            <w:tcBorders>
              <w:top w:val="nil"/>
              <w:left w:val="nil"/>
              <w:bottom w:val="single" w:sz="4" w:space="0" w:color="auto"/>
              <w:right w:val="single" w:sz="4" w:space="0" w:color="auto"/>
            </w:tcBorders>
            <w:shd w:val="clear" w:color="auto" w:fill="auto"/>
            <w:vAlign w:val="center"/>
          </w:tcPr>
          <w:p w14:paraId="08E8EEAA" w14:textId="77777777" w:rsidR="00011ACE" w:rsidRPr="00065C1C" w:rsidRDefault="00011ACE" w:rsidP="00CE7D67">
            <w:pPr>
              <w:jc w:val="center"/>
              <w:rPr>
                <w:sz w:val="18"/>
                <w:szCs w:val="18"/>
              </w:rPr>
            </w:pPr>
          </w:p>
        </w:tc>
        <w:tc>
          <w:tcPr>
            <w:tcW w:w="522" w:type="dxa"/>
            <w:vMerge/>
            <w:tcBorders>
              <w:top w:val="nil"/>
              <w:left w:val="single" w:sz="4" w:space="0" w:color="auto"/>
              <w:bottom w:val="single" w:sz="4" w:space="0" w:color="auto"/>
              <w:right w:val="nil"/>
            </w:tcBorders>
            <w:shd w:val="clear" w:color="auto" w:fill="auto"/>
            <w:vAlign w:val="center"/>
          </w:tcPr>
          <w:p w14:paraId="6B18A255" w14:textId="77777777" w:rsidR="00011ACE" w:rsidRPr="00065C1C" w:rsidRDefault="00011ACE" w:rsidP="00CE7D67">
            <w:pPr>
              <w:jc w:val="center"/>
              <w:rPr>
                <w:sz w:val="18"/>
                <w:szCs w:val="18"/>
              </w:rPr>
            </w:pPr>
          </w:p>
        </w:tc>
        <w:tc>
          <w:tcPr>
            <w:tcW w:w="523" w:type="dxa"/>
            <w:vMerge/>
            <w:tcBorders>
              <w:top w:val="nil"/>
              <w:left w:val="nil"/>
              <w:bottom w:val="single" w:sz="4" w:space="0" w:color="auto"/>
              <w:right w:val="nil"/>
            </w:tcBorders>
            <w:shd w:val="clear" w:color="auto" w:fill="auto"/>
            <w:vAlign w:val="center"/>
          </w:tcPr>
          <w:p w14:paraId="2B188806" w14:textId="77777777" w:rsidR="00011ACE" w:rsidRPr="00065C1C" w:rsidRDefault="00011ACE" w:rsidP="00CE7D67">
            <w:pPr>
              <w:jc w:val="center"/>
              <w:rPr>
                <w:sz w:val="18"/>
                <w:szCs w:val="18"/>
              </w:rPr>
            </w:pPr>
          </w:p>
        </w:tc>
        <w:tc>
          <w:tcPr>
            <w:tcW w:w="523" w:type="dxa"/>
            <w:vMerge/>
            <w:tcBorders>
              <w:top w:val="nil"/>
              <w:left w:val="nil"/>
              <w:bottom w:val="single" w:sz="4" w:space="0" w:color="auto"/>
              <w:right w:val="single" w:sz="4" w:space="0" w:color="auto"/>
            </w:tcBorders>
            <w:shd w:val="clear" w:color="auto" w:fill="auto"/>
            <w:vAlign w:val="center"/>
          </w:tcPr>
          <w:p w14:paraId="67270C71" w14:textId="77777777" w:rsidR="00011ACE" w:rsidRPr="00065C1C" w:rsidRDefault="00011ACE" w:rsidP="00CE7D67">
            <w:pPr>
              <w:jc w:val="center"/>
              <w:rPr>
                <w:sz w:val="18"/>
                <w:szCs w:val="18"/>
              </w:rPr>
            </w:pPr>
          </w:p>
        </w:tc>
        <w:tc>
          <w:tcPr>
            <w:tcW w:w="522" w:type="dxa"/>
            <w:vMerge/>
            <w:tcBorders>
              <w:top w:val="nil"/>
              <w:left w:val="nil"/>
              <w:bottom w:val="single" w:sz="4" w:space="0" w:color="auto"/>
              <w:right w:val="nil"/>
            </w:tcBorders>
            <w:vAlign w:val="center"/>
          </w:tcPr>
          <w:p w14:paraId="4321ED8A" w14:textId="77777777" w:rsidR="00011ACE" w:rsidRPr="00065C1C" w:rsidRDefault="00011ACE" w:rsidP="00CE7D67">
            <w:pPr>
              <w:jc w:val="center"/>
              <w:rPr>
                <w:sz w:val="18"/>
                <w:szCs w:val="18"/>
              </w:rPr>
            </w:pPr>
          </w:p>
        </w:tc>
        <w:tc>
          <w:tcPr>
            <w:tcW w:w="523" w:type="dxa"/>
            <w:vMerge/>
            <w:tcBorders>
              <w:top w:val="nil"/>
              <w:left w:val="nil"/>
              <w:bottom w:val="single" w:sz="4" w:space="0" w:color="auto"/>
              <w:right w:val="nil"/>
            </w:tcBorders>
            <w:vAlign w:val="center"/>
          </w:tcPr>
          <w:p w14:paraId="07A29643" w14:textId="77777777" w:rsidR="00011ACE" w:rsidRPr="00065C1C" w:rsidRDefault="00011ACE" w:rsidP="00CE7D67">
            <w:pPr>
              <w:jc w:val="center"/>
              <w:rPr>
                <w:sz w:val="18"/>
                <w:szCs w:val="18"/>
              </w:rPr>
            </w:pPr>
          </w:p>
        </w:tc>
        <w:tc>
          <w:tcPr>
            <w:tcW w:w="523" w:type="dxa"/>
            <w:vMerge/>
            <w:tcBorders>
              <w:top w:val="nil"/>
              <w:left w:val="nil"/>
              <w:bottom w:val="single" w:sz="4" w:space="0" w:color="auto"/>
              <w:right w:val="single" w:sz="4" w:space="0" w:color="auto"/>
            </w:tcBorders>
            <w:vAlign w:val="center"/>
          </w:tcPr>
          <w:p w14:paraId="6A2BC8AE" w14:textId="3BEE6192" w:rsidR="00011ACE" w:rsidRPr="00065C1C" w:rsidRDefault="00011ACE" w:rsidP="00CE7D67">
            <w:pPr>
              <w:jc w:val="center"/>
              <w:rPr>
                <w:sz w:val="18"/>
                <w:szCs w:val="18"/>
              </w:rPr>
            </w:pPr>
          </w:p>
        </w:tc>
      </w:tr>
      <w:tr w:rsidR="00011ACE" w:rsidRPr="00065C1C" w14:paraId="2198AD78" w14:textId="2CBEB0B3" w:rsidTr="00647396">
        <w:tc>
          <w:tcPr>
            <w:tcW w:w="3396" w:type="dxa"/>
            <w:gridSpan w:val="4"/>
            <w:tcBorders>
              <w:top w:val="single" w:sz="4" w:space="0" w:color="auto"/>
              <w:bottom w:val="single" w:sz="4" w:space="0" w:color="auto"/>
              <w:right w:val="single" w:sz="4" w:space="0" w:color="auto"/>
            </w:tcBorders>
            <w:shd w:val="clear" w:color="auto" w:fill="auto"/>
          </w:tcPr>
          <w:p w14:paraId="2BA1720A" w14:textId="77777777" w:rsidR="00011ACE" w:rsidRPr="00065C1C" w:rsidRDefault="00011ACE" w:rsidP="008C1698">
            <w:pPr>
              <w:rPr>
                <w:sz w:val="18"/>
                <w:szCs w:val="18"/>
              </w:rPr>
            </w:pPr>
            <w:r w:rsidRPr="00065C1C">
              <w:rPr>
                <w:rFonts w:cs="Arial"/>
                <w:sz w:val="18"/>
                <w:szCs w:val="18"/>
              </w:rPr>
              <w:t xml:space="preserve">letztes </w:t>
            </w:r>
            <w:proofErr w:type="gramStart"/>
            <w:r w:rsidRPr="00065C1C">
              <w:rPr>
                <w:rFonts w:cs="Arial"/>
                <w:sz w:val="18"/>
                <w:szCs w:val="18"/>
              </w:rPr>
              <w:t xml:space="preserve">Kalenderjahr  </w:t>
            </w:r>
            <w:r w:rsidRPr="00065C1C">
              <w:rPr>
                <w:rFonts w:cs="Arial"/>
                <w:sz w:val="18"/>
                <w:szCs w:val="18"/>
                <w:vertAlign w:val="superscript"/>
              </w:rPr>
              <w:t>3</w:t>
            </w:r>
            <w:proofErr w:type="gramEnd"/>
            <w:r w:rsidRPr="00065C1C">
              <w:rPr>
                <w:rFonts w:cs="Arial"/>
                <w:sz w:val="18"/>
                <w:szCs w:val="18"/>
                <w:vertAlign w:val="superscript"/>
              </w:rPr>
              <w:t>)</w:t>
            </w:r>
          </w:p>
        </w:tc>
        <w:tc>
          <w:tcPr>
            <w:tcW w:w="522" w:type="dxa"/>
            <w:tcBorders>
              <w:top w:val="single" w:sz="4" w:space="0" w:color="auto"/>
              <w:left w:val="single" w:sz="4" w:space="0" w:color="auto"/>
              <w:bottom w:val="single" w:sz="4" w:space="0" w:color="auto"/>
              <w:right w:val="nil"/>
            </w:tcBorders>
            <w:shd w:val="clear" w:color="auto" w:fill="auto"/>
            <w:vAlign w:val="center"/>
          </w:tcPr>
          <w:p w14:paraId="6BA0A114" w14:textId="77777777" w:rsidR="00011ACE" w:rsidRPr="00065C1C" w:rsidRDefault="00011ACE" w:rsidP="00CE7D67">
            <w:pPr>
              <w:jc w:val="center"/>
              <w:rPr>
                <w:sz w:val="18"/>
                <w:szCs w:val="18"/>
              </w:rPr>
            </w:pPr>
          </w:p>
        </w:tc>
        <w:tc>
          <w:tcPr>
            <w:tcW w:w="523" w:type="dxa"/>
            <w:tcBorders>
              <w:top w:val="single" w:sz="4" w:space="0" w:color="auto"/>
              <w:left w:val="nil"/>
              <w:bottom w:val="single" w:sz="4" w:space="0" w:color="auto"/>
              <w:right w:val="nil"/>
            </w:tcBorders>
            <w:shd w:val="clear" w:color="auto" w:fill="auto"/>
            <w:vAlign w:val="center"/>
          </w:tcPr>
          <w:p w14:paraId="0C5065FE" w14:textId="77777777" w:rsidR="00011ACE" w:rsidRPr="00065C1C" w:rsidRDefault="00011ACE" w:rsidP="00CE7D67">
            <w:pPr>
              <w:jc w:val="center"/>
              <w:rPr>
                <w:sz w:val="18"/>
                <w:szCs w:val="18"/>
              </w:rPr>
            </w:pPr>
            <w:r w:rsidRPr="00065C1C">
              <w:rPr>
                <w:sz w:val="18"/>
                <w:szCs w:val="18"/>
              </w:rPr>
              <w:t>/</w:t>
            </w:r>
          </w:p>
        </w:tc>
        <w:tc>
          <w:tcPr>
            <w:tcW w:w="523" w:type="dxa"/>
            <w:tcBorders>
              <w:top w:val="single" w:sz="4" w:space="0" w:color="auto"/>
              <w:left w:val="nil"/>
              <w:bottom w:val="single" w:sz="4" w:space="0" w:color="auto"/>
              <w:right w:val="single" w:sz="4" w:space="0" w:color="auto"/>
            </w:tcBorders>
            <w:shd w:val="clear" w:color="auto" w:fill="auto"/>
            <w:vAlign w:val="center"/>
          </w:tcPr>
          <w:p w14:paraId="03658024" w14:textId="77777777" w:rsidR="00011ACE" w:rsidRPr="00065C1C" w:rsidRDefault="00011ACE" w:rsidP="00CE7D67">
            <w:pPr>
              <w:jc w:val="center"/>
              <w:rPr>
                <w:sz w:val="18"/>
                <w:szCs w:val="18"/>
              </w:rPr>
            </w:pPr>
          </w:p>
        </w:tc>
        <w:tc>
          <w:tcPr>
            <w:tcW w:w="522" w:type="dxa"/>
            <w:tcBorders>
              <w:top w:val="single" w:sz="4" w:space="0" w:color="auto"/>
              <w:left w:val="single" w:sz="4" w:space="0" w:color="auto"/>
              <w:bottom w:val="single" w:sz="4" w:space="0" w:color="auto"/>
              <w:right w:val="nil"/>
            </w:tcBorders>
            <w:shd w:val="clear" w:color="auto" w:fill="auto"/>
            <w:vAlign w:val="center"/>
          </w:tcPr>
          <w:p w14:paraId="67F1A7C3" w14:textId="77777777" w:rsidR="00011ACE" w:rsidRPr="00065C1C" w:rsidRDefault="00011ACE" w:rsidP="00CE7D67">
            <w:pPr>
              <w:jc w:val="center"/>
              <w:rPr>
                <w:sz w:val="18"/>
                <w:szCs w:val="18"/>
              </w:rPr>
            </w:pPr>
          </w:p>
        </w:tc>
        <w:tc>
          <w:tcPr>
            <w:tcW w:w="523" w:type="dxa"/>
            <w:tcBorders>
              <w:top w:val="single" w:sz="4" w:space="0" w:color="auto"/>
              <w:left w:val="nil"/>
              <w:bottom w:val="single" w:sz="4" w:space="0" w:color="auto"/>
              <w:right w:val="nil"/>
            </w:tcBorders>
            <w:shd w:val="clear" w:color="auto" w:fill="auto"/>
            <w:vAlign w:val="center"/>
          </w:tcPr>
          <w:p w14:paraId="3CBDD701" w14:textId="77777777" w:rsidR="00011ACE" w:rsidRPr="00065C1C" w:rsidRDefault="00011ACE" w:rsidP="00CE7D67">
            <w:pPr>
              <w:jc w:val="center"/>
              <w:rPr>
                <w:sz w:val="18"/>
                <w:szCs w:val="18"/>
              </w:rPr>
            </w:pPr>
            <w:r w:rsidRPr="00065C1C">
              <w:rPr>
                <w:sz w:val="18"/>
                <w:szCs w:val="18"/>
              </w:rPr>
              <w:t>/</w:t>
            </w:r>
          </w:p>
        </w:tc>
        <w:tc>
          <w:tcPr>
            <w:tcW w:w="523" w:type="dxa"/>
            <w:tcBorders>
              <w:top w:val="single" w:sz="4" w:space="0" w:color="auto"/>
              <w:left w:val="nil"/>
              <w:bottom w:val="single" w:sz="4" w:space="0" w:color="auto"/>
              <w:right w:val="single" w:sz="4" w:space="0" w:color="auto"/>
            </w:tcBorders>
            <w:shd w:val="clear" w:color="auto" w:fill="auto"/>
            <w:vAlign w:val="center"/>
          </w:tcPr>
          <w:p w14:paraId="59EE222B" w14:textId="77777777" w:rsidR="00011ACE" w:rsidRPr="00065C1C" w:rsidRDefault="00011ACE" w:rsidP="00CE7D67">
            <w:pPr>
              <w:jc w:val="center"/>
              <w:rPr>
                <w:sz w:val="18"/>
                <w:szCs w:val="18"/>
              </w:rPr>
            </w:pPr>
          </w:p>
        </w:tc>
        <w:tc>
          <w:tcPr>
            <w:tcW w:w="522" w:type="dxa"/>
            <w:tcBorders>
              <w:top w:val="single" w:sz="4" w:space="0" w:color="auto"/>
              <w:left w:val="single" w:sz="4" w:space="0" w:color="auto"/>
              <w:bottom w:val="single" w:sz="4" w:space="0" w:color="auto"/>
              <w:right w:val="nil"/>
            </w:tcBorders>
            <w:shd w:val="clear" w:color="auto" w:fill="auto"/>
            <w:vAlign w:val="center"/>
          </w:tcPr>
          <w:p w14:paraId="1FA1BF8A" w14:textId="77777777" w:rsidR="00011ACE" w:rsidRPr="00065C1C" w:rsidRDefault="00011ACE" w:rsidP="00CE7D67">
            <w:pPr>
              <w:jc w:val="center"/>
              <w:rPr>
                <w:sz w:val="18"/>
                <w:szCs w:val="18"/>
              </w:rPr>
            </w:pPr>
          </w:p>
        </w:tc>
        <w:tc>
          <w:tcPr>
            <w:tcW w:w="523" w:type="dxa"/>
            <w:tcBorders>
              <w:top w:val="single" w:sz="4" w:space="0" w:color="auto"/>
              <w:left w:val="nil"/>
              <w:bottom w:val="single" w:sz="4" w:space="0" w:color="auto"/>
              <w:right w:val="nil"/>
            </w:tcBorders>
            <w:shd w:val="clear" w:color="auto" w:fill="auto"/>
            <w:vAlign w:val="center"/>
          </w:tcPr>
          <w:p w14:paraId="1B3DC489" w14:textId="77777777" w:rsidR="00011ACE" w:rsidRPr="00065C1C" w:rsidRDefault="00011ACE" w:rsidP="00CE7D67">
            <w:pPr>
              <w:jc w:val="center"/>
              <w:rPr>
                <w:sz w:val="18"/>
                <w:szCs w:val="18"/>
              </w:rPr>
            </w:pPr>
            <w:r w:rsidRPr="00065C1C">
              <w:rPr>
                <w:sz w:val="18"/>
                <w:szCs w:val="18"/>
              </w:rPr>
              <w:t>/</w:t>
            </w:r>
          </w:p>
        </w:tc>
        <w:tc>
          <w:tcPr>
            <w:tcW w:w="523" w:type="dxa"/>
            <w:tcBorders>
              <w:top w:val="single" w:sz="4" w:space="0" w:color="auto"/>
              <w:left w:val="nil"/>
              <w:bottom w:val="single" w:sz="4" w:space="0" w:color="auto"/>
              <w:right w:val="single" w:sz="4" w:space="0" w:color="auto"/>
            </w:tcBorders>
            <w:shd w:val="clear" w:color="auto" w:fill="auto"/>
            <w:vAlign w:val="center"/>
          </w:tcPr>
          <w:p w14:paraId="2BA98679" w14:textId="77777777" w:rsidR="00011ACE" w:rsidRPr="00065C1C" w:rsidRDefault="00011ACE" w:rsidP="00CE7D67">
            <w:pPr>
              <w:jc w:val="center"/>
              <w:rPr>
                <w:sz w:val="18"/>
                <w:szCs w:val="18"/>
              </w:rPr>
            </w:pPr>
          </w:p>
        </w:tc>
        <w:tc>
          <w:tcPr>
            <w:tcW w:w="522" w:type="dxa"/>
            <w:tcBorders>
              <w:top w:val="single" w:sz="4" w:space="0" w:color="auto"/>
              <w:left w:val="nil"/>
              <w:bottom w:val="single" w:sz="4" w:space="0" w:color="auto"/>
              <w:right w:val="nil"/>
            </w:tcBorders>
            <w:vAlign w:val="center"/>
          </w:tcPr>
          <w:p w14:paraId="5A44BA79" w14:textId="77777777" w:rsidR="00011ACE" w:rsidRPr="00065C1C" w:rsidRDefault="00011ACE" w:rsidP="00CE7D67">
            <w:pPr>
              <w:jc w:val="center"/>
              <w:rPr>
                <w:sz w:val="18"/>
                <w:szCs w:val="18"/>
              </w:rPr>
            </w:pPr>
          </w:p>
        </w:tc>
        <w:tc>
          <w:tcPr>
            <w:tcW w:w="523" w:type="dxa"/>
            <w:tcBorders>
              <w:top w:val="single" w:sz="4" w:space="0" w:color="auto"/>
              <w:left w:val="nil"/>
              <w:bottom w:val="single" w:sz="4" w:space="0" w:color="auto"/>
              <w:right w:val="nil"/>
            </w:tcBorders>
            <w:vAlign w:val="center"/>
          </w:tcPr>
          <w:p w14:paraId="19B2A0D5" w14:textId="6D530E65" w:rsidR="00011ACE" w:rsidRPr="00065C1C" w:rsidRDefault="00011ACE" w:rsidP="00CE7D67">
            <w:pPr>
              <w:jc w:val="center"/>
              <w:rPr>
                <w:sz w:val="18"/>
                <w:szCs w:val="18"/>
              </w:rPr>
            </w:pPr>
          </w:p>
        </w:tc>
        <w:tc>
          <w:tcPr>
            <w:tcW w:w="523" w:type="dxa"/>
            <w:tcBorders>
              <w:top w:val="single" w:sz="4" w:space="0" w:color="auto"/>
              <w:left w:val="nil"/>
              <w:bottom w:val="single" w:sz="4" w:space="0" w:color="auto"/>
              <w:right w:val="single" w:sz="4" w:space="0" w:color="auto"/>
            </w:tcBorders>
            <w:vAlign w:val="center"/>
          </w:tcPr>
          <w:p w14:paraId="2A8D95AD" w14:textId="0E4077E8" w:rsidR="00011ACE" w:rsidRPr="00065C1C" w:rsidRDefault="00011ACE" w:rsidP="00CE7D67">
            <w:pPr>
              <w:jc w:val="center"/>
              <w:rPr>
                <w:sz w:val="18"/>
                <w:szCs w:val="18"/>
              </w:rPr>
            </w:pPr>
          </w:p>
        </w:tc>
      </w:tr>
    </w:tbl>
    <w:p w14:paraId="7943A271" w14:textId="77777777" w:rsidR="0083554E" w:rsidRPr="00065C1C" w:rsidRDefault="0083554E" w:rsidP="0083554E">
      <w:pPr>
        <w:rPr>
          <w:sz w:val="16"/>
          <w:szCs w:val="16"/>
        </w:rPr>
      </w:pPr>
    </w:p>
    <w:p w14:paraId="32BBBEB0" w14:textId="77777777" w:rsidR="0083554E" w:rsidRPr="00065C1C" w:rsidRDefault="0083554E" w:rsidP="0083554E">
      <w:pPr>
        <w:tabs>
          <w:tab w:val="left" w:pos="284"/>
        </w:tabs>
        <w:ind w:left="284" w:hanging="284"/>
        <w:rPr>
          <w:sz w:val="16"/>
          <w:szCs w:val="16"/>
        </w:rPr>
      </w:pPr>
      <w:r w:rsidRPr="00065C1C">
        <w:rPr>
          <w:sz w:val="16"/>
          <w:szCs w:val="16"/>
        </w:rPr>
        <w:t>1)</w:t>
      </w:r>
      <w:r w:rsidRPr="00065C1C">
        <w:rPr>
          <w:sz w:val="16"/>
          <w:szCs w:val="16"/>
        </w:rPr>
        <w:tab/>
        <w:t>Die Definition der Primärfälle</w:t>
      </w:r>
      <w:r w:rsidR="00C83CCE" w:rsidRPr="00065C1C">
        <w:rPr>
          <w:sz w:val="16"/>
          <w:szCs w:val="16"/>
        </w:rPr>
        <w:t xml:space="preserve"> / Zentrumsfälle</w:t>
      </w:r>
      <w:r w:rsidR="00BE7594" w:rsidRPr="00065C1C">
        <w:rPr>
          <w:sz w:val="16"/>
          <w:szCs w:val="16"/>
        </w:rPr>
        <w:t xml:space="preserve"> bzw.</w:t>
      </w:r>
      <w:r w:rsidR="00BE7594" w:rsidRPr="00065C1C">
        <w:t xml:space="preserve"> </w:t>
      </w:r>
      <w:r w:rsidR="00BE7594" w:rsidRPr="00065C1C">
        <w:rPr>
          <w:sz w:val="16"/>
          <w:szCs w:val="16"/>
        </w:rPr>
        <w:t>operativer Expertise</w:t>
      </w:r>
      <w:r w:rsidRPr="00065C1C">
        <w:rPr>
          <w:sz w:val="16"/>
          <w:szCs w:val="16"/>
        </w:rPr>
        <w:t xml:space="preserve"> ist dem Erhebungsbogen bzw. dem Datenblatt (= Excel-Vorlage) zu entnehmen. Die Detaillierung der Darlegung erfolgt auf Grundlage der Basisdaten (Blatt 1 des Datenblatts; Excel-Vorlage).</w:t>
      </w:r>
    </w:p>
    <w:p w14:paraId="678F46AB" w14:textId="77777777" w:rsidR="0083554E" w:rsidRPr="00065C1C" w:rsidRDefault="0083554E" w:rsidP="0083554E">
      <w:pPr>
        <w:tabs>
          <w:tab w:val="left" w:pos="284"/>
        </w:tabs>
        <w:ind w:left="284" w:hanging="284"/>
        <w:rPr>
          <w:sz w:val="16"/>
          <w:szCs w:val="16"/>
        </w:rPr>
      </w:pPr>
      <w:r w:rsidRPr="00065C1C">
        <w:rPr>
          <w:sz w:val="16"/>
          <w:szCs w:val="16"/>
        </w:rPr>
        <w:t>2)</w:t>
      </w:r>
      <w:r w:rsidRPr="00065C1C">
        <w:rPr>
          <w:sz w:val="16"/>
          <w:szCs w:val="16"/>
        </w:rPr>
        <w:tab/>
        <w:t>Zum Zeitpunkt der Einreichung der Anfrage darf die Aktualität der Daten max. 6 Wochen zurückliegend sein. Eine Aktualisierung der Angaben kann zum Zeitpunkt des Erstaudits bzw. Datum Bewertung Ausschuss Zertifikatserteilung auf Grundlage der Basisdaten, insbesondere bei einer grenzwertigen Fallzahlerfüllung, nachgefordert werden.</w:t>
      </w:r>
    </w:p>
    <w:p w14:paraId="7E96FB10" w14:textId="77777777" w:rsidR="0083554E" w:rsidRPr="00065C1C" w:rsidRDefault="0083554E" w:rsidP="0083554E">
      <w:pPr>
        <w:tabs>
          <w:tab w:val="left" w:pos="284"/>
        </w:tabs>
        <w:ind w:left="284" w:hanging="284"/>
        <w:rPr>
          <w:sz w:val="16"/>
          <w:szCs w:val="16"/>
        </w:rPr>
      </w:pPr>
      <w:r w:rsidRPr="00065C1C">
        <w:rPr>
          <w:sz w:val="16"/>
          <w:szCs w:val="16"/>
        </w:rPr>
        <w:t>3)</w:t>
      </w:r>
      <w:r w:rsidRPr="00065C1C">
        <w:rPr>
          <w:sz w:val="16"/>
          <w:szCs w:val="16"/>
        </w:rPr>
        <w:tab/>
        <w:t xml:space="preserve">Für die Zulassung zum Zertifizierungsverfahren ist es erforderlich, dass die Fallzahlsituation in Form der Basisdaten zum Zeitpunkt des Erstzertifizierungsaudits für das zurückliegende Kalenderjahr vollständig dargelegt wird. Sofern ein Audittermin im aktuellen Kalenderjahr angestrebt wird, sind die Basisdaten für das letzte Kalenderjahr als Anlage (Blatt 1 des Datenblatts; Excel-Vorlage) zu dieser „Anfrage Zertifizierungsaufwand“ mit einzureichen. Der bearbeitete Kennzahlenbogen ist erst nach „Antragsstellung“ zusammen mit dem bearbeiteten Erhebungsbogen einzureichen. </w:t>
      </w:r>
    </w:p>
    <w:p w14:paraId="012A9911" w14:textId="3564285F" w:rsidR="0083554E" w:rsidRPr="00065C1C" w:rsidRDefault="0083554E" w:rsidP="0083554E">
      <w:pPr>
        <w:tabs>
          <w:tab w:val="left" w:pos="284"/>
        </w:tabs>
        <w:rPr>
          <w:sz w:val="16"/>
          <w:szCs w:val="16"/>
        </w:rPr>
      </w:pPr>
      <w:r w:rsidRPr="00065C1C">
        <w:rPr>
          <w:sz w:val="16"/>
          <w:szCs w:val="16"/>
        </w:rPr>
        <w:t>4)</w:t>
      </w:r>
      <w:r w:rsidRPr="00065C1C">
        <w:rPr>
          <w:sz w:val="16"/>
          <w:szCs w:val="16"/>
        </w:rPr>
        <w:tab/>
        <w:t>Legende:</w:t>
      </w:r>
      <w:r w:rsidRPr="00065C1C">
        <w:rPr>
          <w:sz w:val="16"/>
          <w:szCs w:val="16"/>
        </w:rPr>
        <w:tab/>
        <w:t>__</w:t>
      </w:r>
      <w:proofErr w:type="gramStart"/>
      <w:r w:rsidRPr="00065C1C">
        <w:rPr>
          <w:sz w:val="16"/>
          <w:szCs w:val="16"/>
        </w:rPr>
        <w:t>_</w:t>
      </w:r>
      <w:r w:rsidR="005F10DE">
        <w:rPr>
          <w:sz w:val="16"/>
          <w:szCs w:val="16"/>
        </w:rPr>
        <w:t xml:space="preserve"> </w:t>
      </w:r>
      <w:r w:rsidRPr="00065C1C">
        <w:rPr>
          <w:sz w:val="16"/>
          <w:szCs w:val="16"/>
        </w:rPr>
        <w:t xml:space="preserve"> /</w:t>
      </w:r>
      <w:proofErr w:type="gramEnd"/>
      <w:r w:rsidRPr="00065C1C">
        <w:rPr>
          <w:sz w:val="16"/>
          <w:szCs w:val="16"/>
        </w:rPr>
        <w:t xml:space="preserve"> </w:t>
      </w:r>
      <w:r w:rsidR="005F10DE">
        <w:rPr>
          <w:sz w:val="16"/>
          <w:szCs w:val="16"/>
        </w:rPr>
        <w:t xml:space="preserve"> </w:t>
      </w:r>
      <w:r w:rsidRPr="00065C1C">
        <w:rPr>
          <w:sz w:val="16"/>
          <w:szCs w:val="16"/>
        </w:rPr>
        <w:t xml:space="preserve">___ </w:t>
      </w:r>
      <w:r w:rsidR="005F10DE">
        <w:rPr>
          <w:sz w:val="16"/>
          <w:szCs w:val="16"/>
        </w:rPr>
        <w:t xml:space="preserve">  </w:t>
      </w:r>
      <w:r w:rsidRPr="00065C1C">
        <w:rPr>
          <w:sz w:val="16"/>
          <w:szCs w:val="16"/>
        </w:rPr>
        <w:t xml:space="preserve">= </w:t>
      </w:r>
      <w:r w:rsidR="00F55E1A" w:rsidRPr="00065C1C">
        <w:rPr>
          <w:sz w:val="16"/>
          <w:szCs w:val="16"/>
        </w:rPr>
        <w:t>Primärfälle gesamt</w:t>
      </w:r>
      <w:r w:rsidR="00F55E1A" w:rsidRPr="00065C1C">
        <w:rPr>
          <w:rFonts w:cs="Arial"/>
          <w:sz w:val="18"/>
          <w:szCs w:val="18"/>
          <w:vertAlign w:val="superscript"/>
        </w:rPr>
        <w:t xml:space="preserve">  </w:t>
      </w:r>
      <w:r w:rsidR="00F55E1A" w:rsidRPr="00065C1C">
        <w:rPr>
          <w:sz w:val="16"/>
          <w:szCs w:val="16"/>
        </w:rPr>
        <w:t>/  Operative Expertise</w:t>
      </w:r>
    </w:p>
    <w:p w14:paraId="5A3EC537" w14:textId="2BBA52E4" w:rsidR="0083554E" w:rsidRPr="00065C1C" w:rsidRDefault="0083554E" w:rsidP="0083554E">
      <w:pPr>
        <w:tabs>
          <w:tab w:val="left" w:pos="284"/>
        </w:tabs>
        <w:rPr>
          <w:sz w:val="16"/>
          <w:szCs w:val="16"/>
        </w:rPr>
      </w:pPr>
      <w:r w:rsidRPr="00065C1C">
        <w:rPr>
          <w:sz w:val="16"/>
          <w:szCs w:val="16"/>
        </w:rPr>
        <w:t>5)</w:t>
      </w:r>
      <w:r w:rsidRPr="00065C1C">
        <w:rPr>
          <w:sz w:val="16"/>
          <w:szCs w:val="16"/>
        </w:rPr>
        <w:tab/>
        <w:t>Legende:</w:t>
      </w:r>
      <w:r w:rsidRPr="00065C1C">
        <w:rPr>
          <w:sz w:val="16"/>
          <w:szCs w:val="16"/>
        </w:rPr>
        <w:tab/>
        <w:t>__</w:t>
      </w:r>
      <w:proofErr w:type="gramStart"/>
      <w:r w:rsidRPr="00065C1C">
        <w:rPr>
          <w:sz w:val="16"/>
          <w:szCs w:val="16"/>
        </w:rPr>
        <w:t>_</w:t>
      </w:r>
      <w:r w:rsidR="005F10DE">
        <w:rPr>
          <w:sz w:val="16"/>
          <w:szCs w:val="16"/>
        </w:rPr>
        <w:t xml:space="preserve"> </w:t>
      </w:r>
      <w:r w:rsidRPr="00065C1C">
        <w:rPr>
          <w:sz w:val="16"/>
          <w:szCs w:val="16"/>
        </w:rPr>
        <w:t xml:space="preserve"> /</w:t>
      </w:r>
      <w:proofErr w:type="gramEnd"/>
      <w:r w:rsidRPr="00065C1C">
        <w:rPr>
          <w:sz w:val="16"/>
          <w:szCs w:val="16"/>
        </w:rPr>
        <w:t xml:space="preserve"> </w:t>
      </w:r>
      <w:r w:rsidR="005F10DE">
        <w:rPr>
          <w:sz w:val="16"/>
          <w:szCs w:val="16"/>
        </w:rPr>
        <w:t xml:space="preserve"> </w:t>
      </w:r>
      <w:r w:rsidRPr="00065C1C">
        <w:rPr>
          <w:sz w:val="16"/>
          <w:szCs w:val="16"/>
        </w:rPr>
        <w:t xml:space="preserve">___ </w:t>
      </w:r>
      <w:r w:rsidR="005F10DE">
        <w:rPr>
          <w:sz w:val="16"/>
          <w:szCs w:val="16"/>
        </w:rPr>
        <w:t xml:space="preserve">  </w:t>
      </w:r>
      <w:r w:rsidRPr="00065C1C">
        <w:rPr>
          <w:sz w:val="16"/>
          <w:szCs w:val="16"/>
        </w:rPr>
        <w:t xml:space="preserve">= </w:t>
      </w:r>
      <w:r w:rsidR="00F55E1A" w:rsidRPr="00065C1C">
        <w:rPr>
          <w:sz w:val="16"/>
          <w:szCs w:val="16"/>
        </w:rPr>
        <w:t>Zentrumsfälle</w:t>
      </w:r>
      <w:r w:rsidRPr="00065C1C">
        <w:rPr>
          <w:sz w:val="16"/>
          <w:szCs w:val="16"/>
        </w:rPr>
        <w:t xml:space="preserve"> gesamt</w:t>
      </w:r>
      <w:r w:rsidRPr="00065C1C">
        <w:rPr>
          <w:rFonts w:cs="Arial"/>
          <w:sz w:val="18"/>
          <w:szCs w:val="18"/>
          <w:vertAlign w:val="superscript"/>
        </w:rPr>
        <w:t xml:space="preserve">  </w:t>
      </w:r>
      <w:r w:rsidRPr="00065C1C">
        <w:rPr>
          <w:sz w:val="16"/>
          <w:szCs w:val="16"/>
        </w:rPr>
        <w:t>/  Operative Expertise</w:t>
      </w:r>
    </w:p>
    <w:p w14:paraId="4CFA082B" w14:textId="6394F436" w:rsidR="002B2827" w:rsidRPr="005F10DE" w:rsidRDefault="002B2827" w:rsidP="0083554E">
      <w:pPr>
        <w:tabs>
          <w:tab w:val="left" w:pos="284"/>
        </w:tabs>
        <w:rPr>
          <w:sz w:val="16"/>
          <w:szCs w:val="16"/>
          <w:u w:val="single"/>
        </w:rPr>
      </w:pPr>
      <w:r w:rsidRPr="00065C1C">
        <w:rPr>
          <w:sz w:val="16"/>
          <w:szCs w:val="16"/>
        </w:rPr>
        <w:t>6)</w:t>
      </w:r>
      <w:r w:rsidRPr="00065C1C">
        <w:rPr>
          <w:sz w:val="16"/>
          <w:szCs w:val="16"/>
        </w:rPr>
        <w:tab/>
        <w:t>Legende:</w:t>
      </w:r>
      <w:r w:rsidRPr="00065C1C">
        <w:rPr>
          <w:sz w:val="16"/>
          <w:szCs w:val="16"/>
        </w:rPr>
        <w:tab/>
      </w:r>
      <w:r w:rsidR="005F10DE" w:rsidRPr="00065C1C">
        <w:rPr>
          <w:sz w:val="16"/>
          <w:szCs w:val="16"/>
        </w:rPr>
        <w:t>___</w:t>
      </w:r>
      <w:r w:rsidR="002948F1">
        <w:rPr>
          <w:sz w:val="16"/>
          <w:szCs w:val="16"/>
        </w:rPr>
        <w:t xml:space="preserve"> </w:t>
      </w:r>
      <w:r w:rsidR="005F10DE">
        <w:rPr>
          <w:sz w:val="16"/>
          <w:szCs w:val="16"/>
        </w:rPr>
        <w:t xml:space="preserve">  </w:t>
      </w:r>
      <w:r w:rsidR="005F10DE" w:rsidRPr="005F10DE">
        <w:rPr>
          <w:color w:val="FFFFFF" w:themeColor="background1"/>
          <w:sz w:val="16"/>
          <w:szCs w:val="16"/>
        </w:rPr>
        <w:t>/</w:t>
      </w:r>
      <w:r w:rsidR="005F10DE" w:rsidRPr="00065C1C">
        <w:rPr>
          <w:sz w:val="16"/>
          <w:szCs w:val="16"/>
        </w:rPr>
        <w:t xml:space="preserve"> </w:t>
      </w:r>
      <w:r w:rsidR="005F10DE">
        <w:rPr>
          <w:sz w:val="16"/>
          <w:szCs w:val="16"/>
        </w:rPr>
        <w:t xml:space="preserve">         </w:t>
      </w:r>
      <w:r w:rsidR="005F10DE" w:rsidRPr="005F10DE">
        <w:rPr>
          <w:sz w:val="16"/>
          <w:szCs w:val="16"/>
        </w:rPr>
        <w:t>= Primärfälle</w:t>
      </w:r>
      <w:r w:rsidRPr="00065C1C">
        <w:rPr>
          <w:sz w:val="16"/>
          <w:szCs w:val="16"/>
        </w:rPr>
        <w:t xml:space="preserve"> gesamt</w:t>
      </w:r>
      <w:r w:rsidR="005F10DE">
        <w:rPr>
          <w:sz w:val="16"/>
          <w:szCs w:val="16"/>
        </w:rPr>
        <w:t xml:space="preserve"> </w:t>
      </w:r>
    </w:p>
    <w:p w14:paraId="3520B6FC" w14:textId="77777777" w:rsidR="00A17A45" w:rsidRPr="00065C1C" w:rsidRDefault="00A17A45" w:rsidP="00A17A45"/>
    <w:p w14:paraId="4318A4FC" w14:textId="77777777" w:rsidR="00C8012D" w:rsidRDefault="00B3569B" w:rsidP="00C8012D">
      <w:pPr>
        <w:outlineLvl w:val="0"/>
        <w:rPr>
          <w:b/>
        </w:rPr>
      </w:pPr>
      <w:r w:rsidRPr="00065C1C">
        <w:rPr>
          <w:b/>
        </w:rPr>
        <w:br w:type="page"/>
      </w:r>
      <w:proofErr w:type="gramStart"/>
      <w:r w:rsidR="00C8012D" w:rsidRPr="00065C1C">
        <w:rPr>
          <w:b/>
        </w:rPr>
        <w:lastRenderedPageBreak/>
        <w:t>3  QM</w:t>
      </w:r>
      <w:proofErr w:type="gramEnd"/>
      <w:r w:rsidR="00C8012D" w:rsidRPr="00065C1C">
        <w:rPr>
          <w:b/>
        </w:rPr>
        <w:t>-Zertifizierung</w:t>
      </w:r>
    </w:p>
    <w:p w14:paraId="237E1D4F" w14:textId="77777777" w:rsidR="00C8012D" w:rsidRPr="00C83CCE" w:rsidRDefault="00C8012D" w:rsidP="00C8012D"/>
    <w:p w14:paraId="3837174C" w14:textId="77777777" w:rsidR="00C8012D" w:rsidRPr="00BB12BF" w:rsidRDefault="00C8012D" w:rsidP="00C8012D">
      <w:pPr>
        <w:ind w:left="-57" w:firstLine="57"/>
        <w:rPr>
          <w:rFonts w:cs="Arial"/>
          <w:sz w:val="16"/>
          <w:szCs w:val="16"/>
        </w:rPr>
      </w:pPr>
      <w:r w:rsidRPr="00BB12BF">
        <w:rPr>
          <w:rFonts w:cs="Arial"/>
          <w:sz w:val="16"/>
          <w:szCs w:val="16"/>
        </w:rPr>
        <w:t>Ein zertifiziertes QM-System ist im Rahmen der DKG-Zertifizierung nicht verbindlich gefordert, sollte jedoch vorhanden sein.</w:t>
      </w:r>
    </w:p>
    <w:p w14:paraId="34858FE8" w14:textId="77777777" w:rsidR="00C8012D" w:rsidRDefault="00C8012D" w:rsidP="00C8012D"/>
    <w:tbl>
      <w:tblPr>
        <w:tblW w:w="9781" w:type="dxa"/>
        <w:tblInd w:w="70" w:type="dxa"/>
        <w:tblCellMar>
          <w:left w:w="70" w:type="dxa"/>
          <w:right w:w="70" w:type="dxa"/>
        </w:tblCellMar>
        <w:tblLook w:val="0000" w:firstRow="0" w:lastRow="0" w:firstColumn="0" w:lastColumn="0" w:noHBand="0" w:noVBand="0"/>
      </w:tblPr>
      <w:tblGrid>
        <w:gridCol w:w="3119"/>
        <w:gridCol w:w="567"/>
        <w:gridCol w:w="283"/>
        <w:gridCol w:w="1843"/>
        <w:gridCol w:w="567"/>
        <w:gridCol w:w="284"/>
        <w:gridCol w:w="3118"/>
      </w:tblGrid>
      <w:tr w:rsidR="00C8012D" w:rsidRPr="00DB2746" w14:paraId="352F9E14" w14:textId="77777777" w:rsidTr="008C1698">
        <w:trPr>
          <w:cantSplit/>
        </w:trPr>
        <w:tc>
          <w:tcPr>
            <w:tcW w:w="3119" w:type="dxa"/>
            <w:vMerge w:val="restart"/>
            <w:tcBorders>
              <w:right w:val="single" w:sz="4" w:space="0" w:color="auto"/>
            </w:tcBorders>
          </w:tcPr>
          <w:p w14:paraId="02EE9432" w14:textId="77777777" w:rsidR="00C8012D" w:rsidRPr="00DB2746" w:rsidRDefault="00C8012D" w:rsidP="008C1698">
            <w:pPr>
              <w:spacing w:before="60" w:after="60"/>
              <w:ind w:left="-57"/>
            </w:pPr>
            <w:r w:rsidRPr="00BB12BF">
              <w:rPr>
                <w:rFonts w:cs="Arial"/>
              </w:rPr>
              <w:t>QM-Systemzertifizierung</w:t>
            </w:r>
          </w:p>
        </w:tc>
        <w:tc>
          <w:tcPr>
            <w:tcW w:w="567" w:type="dxa"/>
            <w:tcBorders>
              <w:top w:val="single" w:sz="4" w:space="0" w:color="auto"/>
              <w:left w:val="single" w:sz="4" w:space="0" w:color="auto"/>
              <w:bottom w:val="single" w:sz="4" w:space="0" w:color="auto"/>
              <w:right w:val="single" w:sz="4" w:space="0" w:color="auto"/>
            </w:tcBorders>
          </w:tcPr>
          <w:p w14:paraId="15B7FEA2" w14:textId="77777777" w:rsidR="00C8012D" w:rsidRPr="00DB2746" w:rsidRDefault="00C8012D" w:rsidP="008C1698">
            <w:pPr>
              <w:spacing w:before="60" w:after="60"/>
              <w:jc w:val="center"/>
            </w:pPr>
          </w:p>
        </w:tc>
        <w:tc>
          <w:tcPr>
            <w:tcW w:w="283" w:type="dxa"/>
            <w:tcBorders>
              <w:left w:val="single" w:sz="4" w:space="0" w:color="auto"/>
            </w:tcBorders>
          </w:tcPr>
          <w:p w14:paraId="4EB056BC" w14:textId="77777777" w:rsidR="00C8012D" w:rsidRPr="00DB2746" w:rsidRDefault="00C8012D" w:rsidP="008C1698">
            <w:pPr>
              <w:spacing w:before="60" w:after="60"/>
            </w:pPr>
          </w:p>
        </w:tc>
        <w:tc>
          <w:tcPr>
            <w:tcW w:w="1843" w:type="dxa"/>
            <w:tcBorders>
              <w:right w:val="single" w:sz="4" w:space="0" w:color="auto"/>
            </w:tcBorders>
          </w:tcPr>
          <w:p w14:paraId="5DFC3885" w14:textId="77777777" w:rsidR="00C8012D" w:rsidRPr="00DB2746" w:rsidRDefault="00C8012D" w:rsidP="008C1698">
            <w:pPr>
              <w:spacing w:before="60" w:after="60"/>
            </w:pPr>
            <w:r>
              <w:t>ja</w:t>
            </w:r>
          </w:p>
        </w:tc>
        <w:tc>
          <w:tcPr>
            <w:tcW w:w="567" w:type="dxa"/>
            <w:tcBorders>
              <w:top w:val="single" w:sz="4" w:space="0" w:color="auto"/>
              <w:left w:val="single" w:sz="4" w:space="0" w:color="auto"/>
              <w:bottom w:val="single" w:sz="4" w:space="0" w:color="auto"/>
              <w:right w:val="single" w:sz="4" w:space="0" w:color="auto"/>
            </w:tcBorders>
          </w:tcPr>
          <w:p w14:paraId="3011386F" w14:textId="77777777" w:rsidR="00C8012D" w:rsidRPr="00DB2746" w:rsidRDefault="00C8012D" w:rsidP="008C1698">
            <w:pPr>
              <w:spacing w:before="60" w:after="60"/>
              <w:jc w:val="center"/>
            </w:pPr>
          </w:p>
        </w:tc>
        <w:tc>
          <w:tcPr>
            <w:tcW w:w="284" w:type="dxa"/>
            <w:tcBorders>
              <w:left w:val="single" w:sz="4" w:space="0" w:color="auto"/>
            </w:tcBorders>
          </w:tcPr>
          <w:p w14:paraId="1FAEC64E" w14:textId="77777777" w:rsidR="00C8012D" w:rsidRPr="00DB2746" w:rsidRDefault="00C8012D" w:rsidP="008C1698">
            <w:pPr>
              <w:spacing w:before="60" w:after="60"/>
            </w:pPr>
          </w:p>
        </w:tc>
        <w:tc>
          <w:tcPr>
            <w:tcW w:w="3118" w:type="dxa"/>
          </w:tcPr>
          <w:p w14:paraId="0EFA58DC" w14:textId="77777777" w:rsidR="00C8012D" w:rsidRPr="00DB2746" w:rsidRDefault="00C8012D" w:rsidP="008C1698">
            <w:pPr>
              <w:spacing w:before="60" w:after="60"/>
            </w:pPr>
            <w:r>
              <w:t>nein</w:t>
            </w:r>
          </w:p>
        </w:tc>
      </w:tr>
      <w:tr w:rsidR="00C8012D" w:rsidRPr="00DB2746" w14:paraId="0A5D61BE" w14:textId="77777777" w:rsidTr="008C1698">
        <w:trPr>
          <w:cantSplit/>
        </w:trPr>
        <w:tc>
          <w:tcPr>
            <w:tcW w:w="3119" w:type="dxa"/>
            <w:vMerge/>
          </w:tcPr>
          <w:p w14:paraId="7ED03AE8" w14:textId="77777777" w:rsidR="00C8012D" w:rsidRPr="008B3D0D" w:rsidRDefault="00C8012D" w:rsidP="008C1698">
            <w:pPr>
              <w:rPr>
                <w:rFonts w:cs="Arial"/>
                <w:sz w:val="10"/>
                <w:szCs w:val="10"/>
              </w:rPr>
            </w:pPr>
          </w:p>
        </w:tc>
        <w:tc>
          <w:tcPr>
            <w:tcW w:w="567" w:type="dxa"/>
            <w:tcBorders>
              <w:top w:val="single" w:sz="4" w:space="0" w:color="auto"/>
              <w:bottom w:val="single" w:sz="4" w:space="0" w:color="auto"/>
            </w:tcBorders>
          </w:tcPr>
          <w:p w14:paraId="1570C7BA" w14:textId="77777777" w:rsidR="00C8012D" w:rsidRPr="008B3D0D" w:rsidRDefault="00C8012D" w:rsidP="008C1698">
            <w:pPr>
              <w:jc w:val="center"/>
              <w:rPr>
                <w:sz w:val="10"/>
                <w:szCs w:val="10"/>
              </w:rPr>
            </w:pPr>
          </w:p>
        </w:tc>
        <w:tc>
          <w:tcPr>
            <w:tcW w:w="283" w:type="dxa"/>
          </w:tcPr>
          <w:p w14:paraId="22AADE59" w14:textId="77777777" w:rsidR="00C8012D" w:rsidRPr="008B3D0D" w:rsidRDefault="00C8012D" w:rsidP="008C1698">
            <w:pPr>
              <w:rPr>
                <w:sz w:val="10"/>
                <w:szCs w:val="10"/>
              </w:rPr>
            </w:pPr>
          </w:p>
        </w:tc>
        <w:tc>
          <w:tcPr>
            <w:tcW w:w="1843" w:type="dxa"/>
          </w:tcPr>
          <w:p w14:paraId="1020C384" w14:textId="77777777" w:rsidR="00C8012D" w:rsidRPr="008B3D0D" w:rsidRDefault="00C8012D" w:rsidP="008C1698">
            <w:pPr>
              <w:rPr>
                <w:sz w:val="10"/>
                <w:szCs w:val="10"/>
              </w:rPr>
            </w:pPr>
          </w:p>
        </w:tc>
        <w:tc>
          <w:tcPr>
            <w:tcW w:w="567" w:type="dxa"/>
            <w:tcBorders>
              <w:top w:val="single" w:sz="4" w:space="0" w:color="auto"/>
              <w:bottom w:val="single" w:sz="4" w:space="0" w:color="auto"/>
            </w:tcBorders>
          </w:tcPr>
          <w:p w14:paraId="53F967DC" w14:textId="77777777" w:rsidR="00C8012D" w:rsidRPr="008B3D0D" w:rsidRDefault="00C8012D" w:rsidP="008C1698">
            <w:pPr>
              <w:jc w:val="center"/>
              <w:rPr>
                <w:sz w:val="10"/>
                <w:szCs w:val="10"/>
              </w:rPr>
            </w:pPr>
          </w:p>
        </w:tc>
        <w:tc>
          <w:tcPr>
            <w:tcW w:w="284" w:type="dxa"/>
          </w:tcPr>
          <w:p w14:paraId="221232A6" w14:textId="77777777" w:rsidR="00C8012D" w:rsidRPr="008B3D0D" w:rsidRDefault="00C8012D" w:rsidP="008C1698">
            <w:pPr>
              <w:rPr>
                <w:sz w:val="10"/>
                <w:szCs w:val="10"/>
              </w:rPr>
            </w:pPr>
          </w:p>
        </w:tc>
        <w:tc>
          <w:tcPr>
            <w:tcW w:w="3118" w:type="dxa"/>
          </w:tcPr>
          <w:p w14:paraId="2F2DC7F9" w14:textId="77777777" w:rsidR="00C8012D" w:rsidRPr="008B3D0D" w:rsidRDefault="00C8012D" w:rsidP="008C1698">
            <w:pPr>
              <w:rPr>
                <w:sz w:val="10"/>
                <w:szCs w:val="10"/>
              </w:rPr>
            </w:pPr>
          </w:p>
        </w:tc>
      </w:tr>
      <w:tr w:rsidR="00C8012D" w:rsidRPr="00DB2746" w14:paraId="79180064" w14:textId="77777777" w:rsidTr="008C1698">
        <w:trPr>
          <w:cantSplit/>
        </w:trPr>
        <w:tc>
          <w:tcPr>
            <w:tcW w:w="3119" w:type="dxa"/>
            <w:vMerge/>
            <w:tcBorders>
              <w:right w:val="single" w:sz="4" w:space="0" w:color="auto"/>
            </w:tcBorders>
          </w:tcPr>
          <w:p w14:paraId="3B7B7809" w14:textId="77777777" w:rsidR="00C8012D" w:rsidRPr="00DB2746" w:rsidRDefault="00C8012D" w:rsidP="008C1698">
            <w:pPr>
              <w:spacing w:before="60" w:after="60"/>
            </w:pPr>
          </w:p>
        </w:tc>
        <w:tc>
          <w:tcPr>
            <w:tcW w:w="567" w:type="dxa"/>
            <w:tcBorders>
              <w:top w:val="single" w:sz="4" w:space="0" w:color="auto"/>
              <w:left w:val="single" w:sz="4" w:space="0" w:color="auto"/>
              <w:bottom w:val="single" w:sz="4" w:space="0" w:color="auto"/>
              <w:right w:val="single" w:sz="4" w:space="0" w:color="auto"/>
            </w:tcBorders>
          </w:tcPr>
          <w:p w14:paraId="0AB8CC16" w14:textId="77777777" w:rsidR="00C8012D" w:rsidRPr="00DB2746" w:rsidRDefault="00C8012D" w:rsidP="008C1698">
            <w:pPr>
              <w:spacing w:before="60" w:after="60"/>
              <w:jc w:val="center"/>
            </w:pPr>
          </w:p>
        </w:tc>
        <w:tc>
          <w:tcPr>
            <w:tcW w:w="283" w:type="dxa"/>
            <w:tcBorders>
              <w:left w:val="single" w:sz="4" w:space="0" w:color="auto"/>
            </w:tcBorders>
          </w:tcPr>
          <w:p w14:paraId="6E7A2129" w14:textId="77777777" w:rsidR="00C8012D" w:rsidRPr="00DB2746" w:rsidRDefault="00C8012D" w:rsidP="008C1698">
            <w:pPr>
              <w:spacing w:before="60" w:after="60"/>
            </w:pPr>
          </w:p>
        </w:tc>
        <w:tc>
          <w:tcPr>
            <w:tcW w:w="1843" w:type="dxa"/>
            <w:tcBorders>
              <w:right w:val="single" w:sz="4" w:space="0" w:color="auto"/>
            </w:tcBorders>
          </w:tcPr>
          <w:p w14:paraId="5E57126F" w14:textId="77777777" w:rsidR="00C8012D" w:rsidRPr="00DB2746" w:rsidRDefault="00C8012D" w:rsidP="008C1698">
            <w:pPr>
              <w:spacing w:before="60" w:after="60"/>
            </w:pPr>
            <w:r>
              <w:t>Zertifikat liegt vor</w:t>
            </w:r>
          </w:p>
        </w:tc>
        <w:tc>
          <w:tcPr>
            <w:tcW w:w="567" w:type="dxa"/>
            <w:tcBorders>
              <w:top w:val="single" w:sz="4" w:space="0" w:color="auto"/>
              <w:left w:val="single" w:sz="4" w:space="0" w:color="auto"/>
              <w:bottom w:val="single" w:sz="4" w:space="0" w:color="auto"/>
              <w:right w:val="single" w:sz="4" w:space="0" w:color="auto"/>
            </w:tcBorders>
          </w:tcPr>
          <w:p w14:paraId="4D6B25EF" w14:textId="77777777" w:rsidR="00C8012D" w:rsidRPr="00DB2746" w:rsidRDefault="00C8012D" w:rsidP="008C1698">
            <w:pPr>
              <w:spacing w:before="60" w:after="60"/>
              <w:jc w:val="center"/>
            </w:pPr>
          </w:p>
        </w:tc>
        <w:tc>
          <w:tcPr>
            <w:tcW w:w="284" w:type="dxa"/>
            <w:tcBorders>
              <w:left w:val="single" w:sz="4" w:space="0" w:color="auto"/>
            </w:tcBorders>
          </w:tcPr>
          <w:p w14:paraId="229B1419" w14:textId="77777777" w:rsidR="00C8012D" w:rsidRPr="00DB2746" w:rsidRDefault="00C8012D" w:rsidP="008C1698">
            <w:pPr>
              <w:spacing w:before="60" w:after="60"/>
            </w:pPr>
          </w:p>
        </w:tc>
        <w:tc>
          <w:tcPr>
            <w:tcW w:w="3118" w:type="dxa"/>
          </w:tcPr>
          <w:p w14:paraId="325EC77E" w14:textId="77777777" w:rsidR="00C8012D" w:rsidRPr="00DB2746" w:rsidRDefault="00C8012D" w:rsidP="008C1698">
            <w:pPr>
              <w:spacing w:before="60" w:after="60"/>
            </w:pPr>
            <w:r>
              <w:t>QM-Audit zeitgleich mit OnkoZert</w:t>
            </w:r>
          </w:p>
        </w:tc>
      </w:tr>
    </w:tbl>
    <w:p w14:paraId="28D3F171" w14:textId="77777777" w:rsidR="00C8012D" w:rsidRDefault="00C8012D" w:rsidP="00C8012D"/>
    <w:tbl>
      <w:tblPr>
        <w:tblW w:w="9781" w:type="dxa"/>
        <w:tblInd w:w="70" w:type="dxa"/>
        <w:tblCellMar>
          <w:left w:w="70" w:type="dxa"/>
          <w:right w:w="70" w:type="dxa"/>
        </w:tblCellMar>
        <w:tblLook w:val="0000" w:firstRow="0" w:lastRow="0" w:firstColumn="0" w:lastColumn="0" w:noHBand="0" w:noVBand="0"/>
      </w:tblPr>
      <w:tblGrid>
        <w:gridCol w:w="3119"/>
        <w:gridCol w:w="567"/>
        <w:gridCol w:w="283"/>
        <w:gridCol w:w="1843"/>
        <w:gridCol w:w="567"/>
        <w:gridCol w:w="284"/>
        <w:gridCol w:w="3118"/>
      </w:tblGrid>
      <w:tr w:rsidR="00C8012D" w:rsidRPr="00DB2746" w14:paraId="7484A118" w14:textId="77777777" w:rsidTr="008C1698">
        <w:trPr>
          <w:cantSplit/>
        </w:trPr>
        <w:tc>
          <w:tcPr>
            <w:tcW w:w="3119" w:type="dxa"/>
            <w:tcBorders>
              <w:right w:val="single" w:sz="4" w:space="0" w:color="auto"/>
            </w:tcBorders>
          </w:tcPr>
          <w:p w14:paraId="65E2524B" w14:textId="77777777" w:rsidR="00C8012D" w:rsidRPr="00DB2746" w:rsidRDefault="00C8012D" w:rsidP="008C1698">
            <w:pPr>
              <w:spacing w:before="60" w:after="60"/>
            </w:pPr>
            <w:r>
              <w:t>QM-Standard</w:t>
            </w:r>
          </w:p>
        </w:tc>
        <w:tc>
          <w:tcPr>
            <w:tcW w:w="567" w:type="dxa"/>
            <w:tcBorders>
              <w:top w:val="single" w:sz="4" w:space="0" w:color="auto"/>
              <w:left w:val="single" w:sz="4" w:space="0" w:color="auto"/>
              <w:bottom w:val="single" w:sz="4" w:space="0" w:color="auto"/>
              <w:right w:val="single" w:sz="4" w:space="0" w:color="auto"/>
            </w:tcBorders>
          </w:tcPr>
          <w:p w14:paraId="367BE3B5" w14:textId="77777777" w:rsidR="00C8012D" w:rsidRPr="00DB2746" w:rsidRDefault="00C8012D" w:rsidP="008C1698">
            <w:pPr>
              <w:spacing w:before="60" w:after="60"/>
              <w:jc w:val="center"/>
            </w:pPr>
          </w:p>
        </w:tc>
        <w:tc>
          <w:tcPr>
            <w:tcW w:w="283" w:type="dxa"/>
            <w:tcBorders>
              <w:left w:val="single" w:sz="4" w:space="0" w:color="auto"/>
            </w:tcBorders>
          </w:tcPr>
          <w:p w14:paraId="49DB7623" w14:textId="77777777" w:rsidR="00C8012D" w:rsidRPr="00DB2746" w:rsidRDefault="00C8012D" w:rsidP="008C1698">
            <w:pPr>
              <w:spacing w:before="60" w:after="60"/>
            </w:pPr>
          </w:p>
        </w:tc>
        <w:tc>
          <w:tcPr>
            <w:tcW w:w="1843" w:type="dxa"/>
            <w:tcBorders>
              <w:right w:val="single" w:sz="4" w:space="0" w:color="auto"/>
            </w:tcBorders>
          </w:tcPr>
          <w:p w14:paraId="034FFF53" w14:textId="77777777" w:rsidR="00C8012D" w:rsidRPr="00DB2746" w:rsidRDefault="00C8012D" w:rsidP="008C1698">
            <w:pPr>
              <w:spacing w:before="60" w:after="60"/>
            </w:pPr>
            <w:r>
              <w:t>ISO 9001</w:t>
            </w:r>
          </w:p>
        </w:tc>
        <w:tc>
          <w:tcPr>
            <w:tcW w:w="567" w:type="dxa"/>
            <w:tcBorders>
              <w:top w:val="single" w:sz="4" w:space="0" w:color="auto"/>
              <w:left w:val="single" w:sz="4" w:space="0" w:color="auto"/>
              <w:bottom w:val="single" w:sz="4" w:space="0" w:color="auto"/>
              <w:right w:val="single" w:sz="4" w:space="0" w:color="auto"/>
            </w:tcBorders>
          </w:tcPr>
          <w:p w14:paraId="2F02C821" w14:textId="77777777" w:rsidR="00C8012D" w:rsidRPr="00DB2746" w:rsidRDefault="00C8012D" w:rsidP="008C1698">
            <w:pPr>
              <w:spacing w:before="60" w:after="60"/>
              <w:jc w:val="center"/>
            </w:pPr>
          </w:p>
        </w:tc>
        <w:tc>
          <w:tcPr>
            <w:tcW w:w="284" w:type="dxa"/>
            <w:tcBorders>
              <w:left w:val="single" w:sz="4" w:space="0" w:color="auto"/>
            </w:tcBorders>
          </w:tcPr>
          <w:p w14:paraId="18C45D94" w14:textId="77777777" w:rsidR="00C8012D" w:rsidRPr="00DB2746" w:rsidRDefault="00C8012D" w:rsidP="008C1698">
            <w:pPr>
              <w:spacing w:before="60" w:after="60"/>
            </w:pPr>
          </w:p>
        </w:tc>
        <w:tc>
          <w:tcPr>
            <w:tcW w:w="3118" w:type="dxa"/>
          </w:tcPr>
          <w:p w14:paraId="4046BB1A" w14:textId="77777777" w:rsidR="00C8012D" w:rsidRPr="00DB2746" w:rsidRDefault="00C8012D" w:rsidP="008C1698">
            <w:pPr>
              <w:spacing w:before="60" w:after="60"/>
            </w:pPr>
            <w:r w:rsidRPr="00BB12BF">
              <w:rPr>
                <w:rFonts w:cs="Arial"/>
              </w:rPr>
              <w:t xml:space="preserve">Joint </w:t>
            </w:r>
            <w:proofErr w:type="spellStart"/>
            <w:r w:rsidRPr="00BB12BF">
              <w:rPr>
                <w:rFonts w:cs="Arial"/>
              </w:rPr>
              <w:t>Commission</w:t>
            </w:r>
            <w:proofErr w:type="spellEnd"/>
          </w:p>
        </w:tc>
      </w:tr>
      <w:tr w:rsidR="00C8012D" w:rsidRPr="008B3D0D" w14:paraId="5A7B0AD5" w14:textId="77777777" w:rsidTr="008C1698">
        <w:trPr>
          <w:cantSplit/>
        </w:trPr>
        <w:tc>
          <w:tcPr>
            <w:tcW w:w="3119" w:type="dxa"/>
          </w:tcPr>
          <w:p w14:paraId="1F250EF4" w14:textId="77777777" w:rsidR="00C8012D" w:rsidRPr="008B3D0D" w:rsidRDefault="00C8012D" w:rsidP="008C1698">
            <w:pPr>
              <w:rPr>
                <w:rFonts w:cs="Arial"/>
                <w:sz w:val="10"/>
                <w:szCs w:val="10"/>
              </w:rPr>
            </w:pPr>
          </w:p>
        </w:tc>
        <w:tc>
          <w:tcPr>
            <w:tcW w:w="567" w:type="dxa"/>
            <w:tcBorders>
              <w:top w:val="single" w:sz="4" w:space="0" w:color="auto"/>
              <w:bottom w:val="single" w:sz="4" w:space="0" w:color="auto"/>
            </w:tcBorders>
          </w:tcPr>
          <w:p w14:paraId="6BBB7C95" w14:textId="77777777" w:rsidR="00C8012D" w:rsidRPr="008B3D0D" w:rsidRDefault="00C8012D" w:rsidP="008C1698">
            <w:pPr>
              <w:jc w:val="center"/>
              <w:rPr>
                <w:sz w:val="10"/>
                <w:szCs w:val="10"/>
              </w:rPr>
            </w:pPr>
          </w:p>
        </w:tc>
        <w:tc>
          <w:tcPr>
            <w:tcW w:w="283" w:type="dxa"/>
          </w:tcPr>
          <w:p w14:paraId="12A74715" w14:textId="77777777" w:rsidR="00C8012D" w:rsidRPr="008B3D0D" w:rsidRDefault="00C8012D" w:rsidP="008C1698">
            <w:pPr>
              <w:rPr>
                <w:sz w:val="10"/>
                <w:szCs w:val="10"/>
              </w:rPr>
            </w:pPr>
          </w:p>
        </w:tc>
        <w:tc>
          <w:tcPr>
            <w:tcW w:w="1843" w:type="dxa"/>
          </w:tcPr>
          <w:p w14:paraId="365EBA49" w14:textId="77777777" w:rsidR="00C8012D" w:rsidRPr="008B3D0D" w:rsidRDefault="00C8012D" w:rsidP="008C1698">
            <w:pPr>
              <w:rPr>
                <w:sz w:val="10"/>
                <w:szCs w:val="10"/>
              </w:rPr>
            </w:pPr>
          </w:p>
        </w:tc>
        <w:tc>
          <w:tcPr>
            <w:tcW w:w="567" w:type="dxa"/>
            <w:tcBorders>
              <w:top w:val="single" w:sz="4" w:space="0" w:color="auto"/>
              <w:bottom w:val="single" w:sz="4" w:space="0" w:color="auto"/>
            </w:tcBorders>
          </w:tcPr>
          <w:p w14:paraId="6B1D4B33" w14:textId="77777777" w:rsidR="00C8012D" w:rsidRPr="008B3D0D" w:rsidRDefault="00C8012D" w:rsidP="008C1698">
            <w:pPr>
              <w:jc w:val="center"/>
              <w:rPr>
                <w:sz w:val="10"/>
                <w:szCs w:val="10"/>
              </w:rPr>
            </w:pPr>
          </w:p>
        </w:tc>
        <w:tc>
          <w:tcPr>
            <w:tcW w:w="284" w:type="dxa"/>
          </w:tcPr>
          <w:p w14:paraId="5DDAC4B5" w14:textId="77777777" w:rsidR="00C8012D" w:rsidRPr="008B3D0D" w:rsidRDefault="00C8012D" w:rsidP="008C1698">
            <w:pPr>
              <w:rPr>
                <w:sz w:val="10"/>
                <w:szCs w:val="10"/>
              </w:rPr>
            </w:pPr>
          </w:p>
        </w:tc>
        <w:tc>
          <w:tcPr>
            <w:tcW w:w="3118" w:type="dxa"/>
          </w:tcPr>
          <w:p w14:paraId="2CB94439" w14:textId="77777777" w:rsidR="00C8012D" w:rsidRPr="008B3D0D" w:rsidRDefault="00C8012D" w:rsidP="008C1698">
            <w:pPr>
              <w:rPr>
                <w:sz w:val="10"/>
                <w:szCs w:val="10"/>
              </w:rPr>
            </w:pPr>
          </w:p>
        </w:tc>
      </w:tr>
      <w:tr w:rsidR="00C8012D" w:rsidRPr="00DB2746" w14:paraId="4B0FF24D" w14:textId="77777777" w:rsidTr="008C1698">
        <w:trPr>
          <w:cantSplit/>
        </w:trPr>
        <w:tc>
          <w:tcPr>
            <w:tcW w:w="3119" w:type="dxa"/>
            <w:tcBorders>
              <w:right w:val="single" w:sz="4" w:space="0" w:color="auto"/>
            </w:tcBorders>
          </w:tcPr>
          <w:p w14:paraId="3D5B7C33" w14:textId="77777777" w:rsidR="00C8012D" w:rsidRPr="00DB2746" w:rsidRDefault="00C8012D" w:rsidP="008C1698">
            <w:pPr>
              <w:spacing w:before="60" w:after="60"/>
            </w:pPr>
          </w:p>
        </w:tc>
        <w:tc>
          <w:tcPr>
            <w:tcW w:w="567" w:type="dxa"/>
            <w:tcBorders>
              <w:top w:val="single" w:sz="4" w:space="0" w:color="auto"/>
              <w:left w:val="single" w:sz="4" w:space="0" w:color="auto"/>
              <w:bottom w:val="single" w:sz="4" w:space="0" w:color="auto"/>
              <w:right w:val="single" w:sz="4" w:space="0" w:color="auto"/>
            </w:tcBorders>
          </w:tcPr>
          <w:p w14:paraId="79B87CCD" w14:textId="77777777" w:rsidR="00C8012D" w:rsidRPr="00DB2746" w:rsidRDefault="00C8012D" w:rsidP="008C1698">
            <w:pPr>
              <w:spacing w:before="60" w:after="60"/>
              <w:jc w:val="center"/>
            </w:pPr>
          </w:p>
        </w:tc>
        <w:tc>
          <w:tcPr>
            <w:tcW w:w="283" w:type="dxa"/>
            <w:tcBorders>
              <w:left w:val="single" w:sz="4" w:space="0" w:color="auto"/>
            </w:tcBorders>
          </w:tcPr>
          <w:p w14:paraId="3598C13B" w14:textId="77777777" w:rsidR="00C8012D" w:rsidRPr="00DB2746" w:rsidRDefault="00C8012D" w:rsidP="008C1698">
            <w:pPr>
              <w:spacing w:before="60" w:after="60"/>
            </w:pPr>
          </w:p>
        </w:tc>
        <w:tc>
          <w:tcPr>
            <w:tcW w:w="1843" w:type="dxa"/>
            <w:tcBorders>
              <w:right w:val="single" w:sz="4" w:space="0" w:color="auto"/>
            </w:tcBorders>
          </w:tcPr>
          <w:p w14:paraId="4039B88B" w14:textId="77777777" w:rsidR="00C8012D" w:rsidRPr="00DB2746" w:rsidRDefault="00C8012D" w:rsidP="008C1698">
            <w:pPr>
              <w:spacing w:before="60" w:after="60"/>
            </w:pPr>
            <w:r>
              <w:t>KTQ</w:t>
            </w:r>
          </w:p>
        </w:tc>
        <w:tc>
          <w:tcPr>
            <w:tcW w:w="567" w:type="dxa"/>
            <w:tcBorders>
              <w:top w:val="single" w:sz="4" w:space="0" w:color="auto"/>
              <w:left w:val="single" w:sz="4" w:space="0" w:color="auto"/>
              <w:bottom w:val="single" w:sz="4" w:space="0" w:color="auto"/>
              <w:right w:val="single" w:sz="4" w:space="0" w:color="auto"/>
            </w:tcBorders>
          </w:tcPr>
          <w:p w14:paraId="01698A9C" w14:textId="77777777" w:rsidR="00C8012D" w:rsidRPr="00DB2746" w:rsidRDefault="00C8012D" w:rsidP="008C1698">
            <w:pPr>
              <w:spacing w:before="60" w:after="60"/>
              <w:jc w:val="center"/>
            </w:pPr>
          </w:p>
        </w:tc>
        <w:tc>
          <w:tcPr>
            <w:tcW w:w="284" w:type="dxa"/>
            <w:tcBorders>
              <w:left w:val="single" w:sz="4" w:space="0" w:color="auto"/>
            </w:tcBorders>
          </w:tcPr>
          <w:p w14:paraId="48F73B8B" w14:textId="77777777" w:rsidR="00C8012D" w:rsidRPr="00DB2746" w:rsidRDefault="00C8012D" w:rsidP="008C1698">
            <w:pPr>
              <w:spacing w:before="60" w:after="60"/>
            </w:pPr>
          </w:p>
        </w:tc>
        <w:tc>
          <w:tcPr>
            <w:tcW w:w="3118" w:type="dxa"/>
          </w:tcPr>
          <w:p w14:paraId="4FB4182A" w14:textId="77777777" w:rsidR="00C8012D" w:rsidRPr="00DB2746" w:rsidRDefault="00C8012D" w:rsidP="008C1698">
            <w:pPr>
              <w:spacing w:before="60" w:after="60"/>
            </w:pPr>
            <w:proofErr w:type="spellStart"/>
            <w:r w:rsidRPr="00BB12BF">
              <w:rPr>
                <w:rFonts w:cs="Arial"/>
                <w:lang w:val="en-US"/>
              </w:rPr>
              <w:t>proCum</w:t>
            </w:r>
            <w:proofErr w:type="spellEnd"/>
            <w:r w:rsidRPr="00BB12BF">
              <w:rPr>
                <w:rFonts w:cs="Arial"/>
                <w:lang w:val="en-US"/>
              </w:rPr>
              <w:t xml:space="preserve"> Cert</w:t>
            </w:r>
          </w:p>
        </w:tc>
      </w:tr>
    </w:tbl>
    <w:p w14:paraId="3DCF5528" w14:textId="77777777" w:rsidR="00C8012D" w:rsidRDefault="00C8012D" w:rsidP="00C8012D">
      <w:pPr>
        <w:rPr>
          <w:sz w:val="16"/>
          <w:szCs w:val="16"/>
        </w:rPr>
      </w:pPr>
    </w:p>
    <w:p w14:paraId="5602A98F" w14:textId="77777777" w:rsidR="00C8012D" w:rsidRDefault="00C8012D" w:rsidP="00C8012D">
      <w:pPr>
        <w:rPr>
          <w:sz w:val="16"/>
          <w:szCs w:val="16"/>
        </w:rPr>
      </w:pPr>
    </w:p>
    <w:tbl>
      <w:tblPr>
        <w:tblW w:w="9851" w:type="dxa"/>
        <w:tblCellMar>
          <w:left w:w="70" w:type="dxa"/>
          <w:right w:w="70" w:type="dxa"/>
        </w:tblCellMar>
        <w:tblLook w:val="0000" w:firstRow="0" w:lastRow="0" w:firstColumn="0" w:lastColumn="0" w:noHBand="0" w:noVBand="0"/>
      </w:tblPr>
      <w:tblGrid>
        <w:gridCol w:w="3189"/>
        <w:gridCol w:w="6662"/>
      </w:tblGrid>
      <w:tr w:rsidR="00C8012D" w:rsidRPr="00DB2746" w14:paraId="2A73F7AC" w14:textId="77777777" w:rsidTr="008C1698">
        <w:tc>
          <w:tcPr>
            <w:tcW w:w="3189" w:type="dxa"/>
          </w:tcPr>
          <w:p w14:paraId="3F2FBE79" w14:textId="77777777" w:rsidR="00C8012D" w:rsidRPr="00DB2746" w:rsidRDefault="00C8012D" w:rsidP="008C1698">
            <w:pPr>
              <w:spacing w:before="60" w:after="60"/>
            </w:pPr>
            <w:r w:rsidRPr="00DB2746">
              <w:t xml:space="preserve">Name der </w:t>
            </w:r>
            <w:r>
              <w:t>QM-</w:t>
            </w:r>
            <w:r w:rsidRPr="00DB2746">
              <w:t>Zertifizierungsstelle</w:t>
            </w:r>
          </w:p>
        </w:tc>
        <w:tc>
          <w:tcPr>
            <w:tcW w:w="6662" w:type="dxa"/>
            <w:tcBorders>
              <w:bottom w:val="single" w:sz="4" w:space="0" w:color="auto"/>
            </w:tcBorders>
          </w:tcPr>
          <w:p w14:paraId="25AAF489" w14:textId="77777777" w:rsidR="00C8012D" w:rsidRPr="00DB2746" w:rsidRDefault="00C8012D" w:rsidP="008C1698">
            <w:pPr>
              <w:spacing w:before="60" w:after="60"/>
            </w:pPr>
          </w:p>
        </w:tc>
      </w:tr>
      <w:tr w:rsidR="00C8012D" w:rsidRPr="00DB2746" w14:paraId="58F4F1EE" w14:textId="77777777" w:rsidTr="008C1698">
        <w:tc>
          <w:tcPr>
            <w:tcW w:w="3189" w:type="dxa"/>
          </w:tcPr>
          <w:p w14:paraId="3DF15B66" w14:textId="77777777" w:rsidR="00C8012D" w:rsidRPr="00DB2746" w:rsidRDefault="00C8012D" w:rsidP="008C1698">
            <w:pPr>
              <w:rPr>
                <w:sz w:val="16"/>
              </w:rPr>
            </w:pPr>
            <w:r w:rsidRPr="00DB2746">
              <w:rPr>
                <w:sz w:val="16"/>
              </w:rPr>
              <w:t>(sofern bekannt)</w:t>
            </w:r>
          </w:p>
        </w:tc>
        <w:tc>
          <w:tcPr>
            <w:tcW w:w="6662" w:type="dxa"/>
            <w:tcBorders>
              <w:top w:val="single" w:sz="4" w:space="0" w:color="auto"/>
            </w:tcBorders>
          </w:tcPr>
          <w:p w14:paraId="6F4C30B1" w14:textId="77777777" w:rsidR="00C8012D" w:rsidRPr="00DB2746" w:rsidRDefault="00C8012D" w:rsidP="008C1698"/>
        </w:tc>
      </w:tr>
    </w:tbl>
    <w:p w14:paraId="47F22C93" w14:textId="77777777" w:rsidR="00C8012D" w:rsidRPr="007D2CD9" w:rsidRDefault="00C8012D" w:rsidP="00C8012D"/>
    <w:p w14:paraId="30A4D992" w14:textId="77777777" w:rsidR="004F27E0" w:rsidRPr="00C83CCE" w:rsidRDefault="004F27E0" w:rsidP="00C8012D"/>
    <w:p w14:paraId="3F3B8B88" w14:textId="77777777" w:rsidR="00F51021" w:rsidRPr="00C83CCE" w:rsidRDefault="00F51021" w:rsidP="00C83CCE"/>
    <w:p w14:paraId="6A64C3E9" w14:textId="77777777" w:rsidR="00F51021" w:rsidRPr="00C83CCE" w:rsidRDefault="00C8012D" w:rsidP="00C83CCE">
      <w:pPr>
        <w:rPr>
          <w:b/>
        </w:rPr>
      </w:pPr>
      <w:proofErr w:type="gramStart"/>
      <w:r w:rsidRPr="00C83CCE">
        <w:rPr>
          <w:b/>
        </w:rPr>
        <w:t>4</w:t>
      </w:r>
      <w:r w:rsidR="00F51021" w:rsidRPr="00C83CCE">
        <w:rPr>
          <w:b/>
        </w:rPr>
        <w:t xml:space="preserve">  Kooperationspartner</w:t>
      </w:r>
      <w:proofErr w:type="gramEnd"/>
      <w:r w:rsidR="00F51021" w:rsidRPr="00C83CCE">
        <w:rPr>
          <w:b/>
        </w:rPr>
        <w:t xml:space="preserve"> (Stammblatt)</w:t>
      </w:r>
    </w:p>
    <w:p w14:paraId="36BCA3E0" w14:textId="77777777" w:rsidR="00F51021" w:rsidRPr="00C83CCE" w:rsidRDefault="00F51021" w:rsidP="00C83CCE"/>
    <w:p w14:paraId="7DE7A73B" w14:textId="77777777" w:rsidR="00F51021" w:rsidRDefault="00F51021" w:rsidP="00C83CCE">
      <w:r w:rsidRPr="00B56539">
        <w:t>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Das individuelle Stammblatt wird dem Zentrum automatisch nach Eingang dieser Anfrage zur weiteren Abstimmung zugesandt. Eine fina</w:t>
      </w:r>
      <w:r>
        <w:t>le Bearbeitung der Anfrage ist</w:t>
      </w:r>
      <w:r w:rsidRPr="00B56539">
        <w:t xml:space="preserve"> erst nach Vorliegen des Stammblattes möglich.</w:t>
      </w:r>
    </w:p>
    <w:p w14:paraId="3B0780FD" w14:textId="77777777" w:rsidR="00F51021" w:rsidRDefault="00F51021" w:rsidP="00C83CCE"/>
    <w:p w14:paraId="29EC3BCF" w14:textId="77777777" w:rsidR="00F51021" w:rsidRDefault="00F51021" w:rsidP="00F51021"/>
    <w:p w14:paraId="66BF3C21" w14:textId="77777777" w:rsidR="00F51021" w:rsidRPr="00D828C1" w:rsidRDefault="00F51021" w:rsidP="00F51021"/>
    <w:p w14:paraId="5172A636" w14:textId="77777777" w:rsidR="00F51021" w:rsidRDefault="00C8012D" w:rsidP="00F51021">
      <w:pPr>
        <w:rPr>
          <w:rFonts w:cs="Arial"/>
          <w:b/>
        </w:rPr>
      </w:pPr>
      <w:proofErr w:type="gramStart"/>
      <w:r>
        <w:rPr>
          <w:rFonts w:cs="Arial"/>
          <w:b/>
        </w:rPr>
        <w:t>5</w:t>
      </w:r>
      <w:r w:rsidR="00F51021">
        <w:rPr>
          <w:rFonts w:cs="Arial"/>
          <w:b/>
        </w:rPr>
        <w:t xml:space="preserve">  </w:t>
      </w:r>
      <w:r w:rsidR="00F51021" w:rsidRPr="00584C2C">
        <w:rPr>
          <w:rFonts w:cs="Arial"/>
          <w:b/>
        </w:rPr>
        <w:t>Zeitliche</w:t>
      </w:r>
      <w:proofErr w:type="gramEnd"/>
      <w:r w:rsidR="00F51021" w:rsidRPr="00584C2C">
        <w:rPr>
          <w:rFonts w:cs="Arial"/>
          <w:b/>
        </w:rPr>
        <w:t xml:space="preserve"> Planung </w:t>
      </w:r>
      <w:r w:rsidR="00F51021">
        <w:rPr>
          <w:rFonts w:cs="Arial"/>
          <w:b/>
        </w:rPr>
        <w:t>Z</w:t>
      </w:r>
      <w:r w:rsidR="00F51021" w:rsidRPr="00584C2C">
        <w:rPr>
          <w:rFonts w:cs="Arial"/>
          <w:b/>
        </w:rPr>
        <w:t>ertifizierung</w:t>
      </w:r>
    </w:p>
    <w:p w14:paraId="365F58DC" w14:textId="77777777" w:rsidR="00BB74D1" w:rsidRPr="00C83CCE" w:rsidRDefault="00BB74D1" w:rsidP="00F31A92"/>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771A159F" w14:textId="77777777" w:rsidTr="00F0505D">
        <w:trPr>
          <w:trHeight w:val="120"/>
        </w:trPr>
        <w:tc>
          <w:tcPr>
            <w:tcW w:w="6370" w:type="dxa"/>
          </w:tcPr>
          <w:p w14:paraId="02E0B157" w14:textId="77777777" w:rsidR="00B15248" w:rsidRPr="00DB2746" w:rsidRDefault="00B15248" w:rsidP="00DD63F1">
            <w:pPr>
              <w:spacing w:before="60" w:after="60"/>
            </w:pPr>
            <w:r w:rsidRPr="00DB2746">
              <w:t>Geplanter Termin für die Zertifizierung:</w:t>
            </w:r>
          </w:p>
        </w:tc>
        <w:tc>
          <w:tcPr>
            <w:tcW w:w="3481" w:type="dxa"/>
            <w:tcBorders>
              <w:bottom w:val="single" w:sz="4" w:space="0" w:color="auto"/>
            </w:tcBorders>
          </w:tcPr>
          <w:p w14:paraId="00FFF9AD" w14:textId="77777777" w:rsidR="00B15248" w:rsidRPr="00DB2746" w:rsidRDefault="00B15248" w:rsidP="009970C6">
            <w:pPr>
              <w:spacing w:before="60" w:after="60"/>
            </w:pPr>
          </w:p>
        </w:tc>
      </w:tr>
    </w:tbl>
    <w:p w14:paraId="3EBC794E" w14:textId="77777777" w:rsidR="00BB74D1" w:rsidRPr="008C1752" w:rsidRDefault="00BB74D1"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7BE73815" w14:textId="77777777">
        <w:trPr>
          <w:trHeight w:val="120"/>
        </w:trPr>
        <w:tc>
          <w:tcPr>
            <w:tcW w:w="6370" w:type="dxa"/>
            <w:tcBorders>
              <w:right w:val="single" w:sz="4" w:space="0" w:color="auto"/>
            </w:tcBorders>
          </w:tcPr>
          <w:p w14:paraId="5F86786E"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tcPr>
          <w:p w14:paraId="44C6FEA9" w14:textId="77777777" w:rsidR="0098070A" w:rsidRPr="00DB2746" w:rsidRDefault="0098070A" w:rsidP="00C6747A">
            <w:pPr>
              <w:spacing w:before="60" w:after="60"/>
            </w:pPr>
          </w:p>
        </w:tc>
        <w:tc>
          <w:tcPr>
            <w:tcW w:w="585" w:type="dxa"/>
            <w:tcBorders>
              <w:left w:val="single" w:sz="4" w:space="0" w:color="auto"/>
              <w:right w:val="single" w:sz="4" w:space="0" w:color="auto"/>
            </w:tcBorders>
          </w:tcPr>
          <w:p w14:paraId="2124660C"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tcPr>
          <w:p w14:paraId="0C6BAD3C" w14:textId="77777777" w:rsidR="0098070A" w:rsidRPr="00DB2746" w:rsidRDefault="0098070A" w:rsidP="00C6747A">
            <w:pPr>
              <w:spacing w:before="60" w:after="60"/>
            </w:pPr>
          </w:p>
        </w:tc>
        <w:tc>
          <w:tcPr>
            <w:tcW w:w="585" w:type="dxa"/>
            <w:tcBorders>
              <w:left w:val="single" w:sz="4" w:space="0" w:color="auto"/>
            </w:tcBorders>
          </w:tcPr>
          <w:p w14:paraId="19E1863B" w14:textId="77777777" w:rsidR="0098070A" w:rsidRPr="00DB2746" w:rsidRDefault="0098070A" w:rsidP="00C6747A">
            <w:pPr>
              <w:spacing w:before="60" w:after="60"/>
            </w:pPr>
            <w:r>
              <w:t>nein</w:t>
            </w:r>
          </w:p>
        </w:tc>
      </w:tr>
    </w:tbl>
    <w:p w14:paraId="705F75BD" w14:textId="77777777" w:rsidR="00DA0DE9" w:rsidRPr="00F51021" w:rsidRDefault="00DA0DE9" w:rsidP="007D2A93">
      <w:pPr>
        <w:spacing w:before="60" w:after="40"/>
        <w:rPr>
          <w:sz w:val="12"/>
          <w:szCs w:val="12"/>
        </w:rPr>
      </w:pPr>
    </w:p>
    <w:p w14:paraId="1934B418" w14:textId="77777777" w:rsidR="00F51021" w:rsidRPr="00F51021" w:rsidRDefault="00F51021" w:rsidP="00F51021">
      <w:pPr>
        <w:pStyle w:val="StandardWeb"/>
        <w:spacing w:before="20" w:beforeAutospacing="0" w:after="60" w:afterAutospacing="0"/>
        <w:rPr>
          <w:rFonts w:ascii="Arial" w:hAnsi="Arial" w:cs="Arial"/>
          <w:sz w:val="20"/>
          <w:szCs w:val="20"/>
        </w:rPr>
      </w:pPr>
      <w:r w:rsidRPr="00F51021">
        <w:rPr>
          <w:rFonts w:ascii="Arial" w:hAnsi="Arial" w:cs="Arial"/>
          <w:sz w:val="20"/>
          <w:szCs w:val="20"/>
        </w:rPr>
        <w:t>Die hie</w:t>
      </w:r>
      <w:r w:rsidR="00223629">
        <w:rPr>
          <w:rFonts w:ascii="Arial" w:hAnsi="Arial" w:cs="Arial"/>
          <w:sz w:val="20"/>
          <w:szCs w:val="20"/>
        </w:rPr>
        <w:t>r gestellte Anfrage sollte ca. 4</w:t>
      </w:r>
      <w:r w:rsidRPr="00F51021">
        <w:rPr>
          <w:rFonts w:ascii="Arial" w:hAnsi="Arial" w:cs="Arial"/>
          <w:sz w:val="20"/>
          <w:szCs w:val="20"/>
        </w:rPr>
        <w:t xml:space="preserve">-6 Monate vor dem geplanten Termin des Erstzertifizierungsaudits bei OnkoZert eingereicht werden. </w:t>
      </w:r>
    </w:p>
    <w:p w14:paraId="15EDCDDE" w14:textId="77777777" w:rsidR="00F51021" w:rsidRPr="00F51021" w:rsidRDefault="00F51021" w:rsidP="00F51021">
      <w:pPr>
        <w:pStyle w:val="StandardWeb"/>
        <w:spacing w:before="20" w:beforeAutospacing="0" w:after="60" w:afterAutospacing="0"/>
        <w:rPr>
          <w:rFonts w:ascii="Arial" w:hAnsi="Arial" w:cs="Arial"/>
          <w:sz w:val="20"/>
          <w:szCs w:val="20"/>
        </w:rPr>
      </w:pPr>
      <w:r w:rsidRPr="00F51021">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5EFF8C9F" w14:textId="77777777" w:rsidR="00F51021" w:rsidRPr="00F51021" w:rsidRDefault="00F51021" w:rsidP="00F51021"/>
    <w:p w14:paraId="0CC29AD6" w14:textId="77777777" w:rsidR="00F51021" w:rsidRPr="00F51021" w:rsidRDefault="00F51021" w:rsidP="00F51021"/>
    <w:p w14:paraId="20BACCE0" w14:textId="77777777" w:rsidR="00F51021" w:rsidRPr="00F51021" w:rsidRDefault="00F51021" w:rsidP="00F51021"/>
    <w:p w14:paraId="39526BA4" w14:textId="77777777" w:rsidR="00F51021" w:rsidRPr="00F51021" w:rsidRDefault="00C8012D" w:rsidP="00F51021">
      <w:pPr>
        <w:rPr>
          <w:rFonts w:cs="Arial"/>
          <w:b/>
        </w:rPr>
      </w:pPr>
      <w:proofErr w:type="gramStart"/>
      <w:r>
        <w:rPr>
          <w:rFonts w:cs="Arial"/>
          <w:b/>
        </w:rPr>
        <w:t>6</w:t>
      </w:r>
      <w:r w:rsidR="00F51021" w:rsidRPr="00F51021">
        <w:rPr>
          <w:rFonts w:cs="Arial"/>
          <w:b/>
        </w:rPr>
        <w:t xml:space="preserve">  Weitere</w:t>
      </w:r>
      <w:proofErr w:type="gramEnd"/>
      <w:r w:rsidR="00F51021" w:rsidRPr="00F51021">
        <w:rPr>
          <w:rFonts w:cs="Arial"/>
          <w:b/>
        </w:rPr>
        <w:t xml:space="preserve"> Informationen</w:t>
      </w:r>
    </w:p>
    <w:p w14:paraId="29F84A3F" w14:textId="77777777" w:rsidR="00F51021" w:rsidRPr="00F51021" w:rsidRDefault="00F51021" w:rsidP="00F51021"/>
    <w:p w14:paraId="35451A4B" w14:textId="77777777" w:rsidR="005C5E70" w:rsidRPr="00F51021" w:rsidRDefault="00F51021" w:rsidP="008B79AA">
      <w:r w:rsidRPr="00F51021">
        <w:t>Informationen zum Ablauf der Zertifizierung und geltende Bestimmungen erhalten Sie auf der Homepage von OnkoZert (</w:t>
      </w:r>
      <w:hyperlink r:id="rId8" w:history="1">
        <w:r w:rsidRPr="00F51021">
          <w:rPr>
            <w:rStyle w:val="Hyperlink"/>
          </w:rPr>
          <w:t>http://www.onkozert.de/ablauf.htm</w:t>
        </w:r>
      </w:hyperlink>
      <w:r w:rsidRPr="00F51021">
        <w:t>) sowie in telefonischer Absprache unter +49 (0)7 31 / 70 51 16 0.</w:t>
      </w:r>
    </w:p>
    <w:sectPr w:rsidR="005C5E70" w:rsidRPr="00F51021" w:rsidSect="00F51021">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AA38" w14:textId="77777777" w:rsidR="00093A0F" w:rsidRDefault="00093A0F">
      <w:r>
        <w:separator/>
      </w:r>
    </w:p>
  </w:endnote>
  <w:endnote w:type="continuationSeparator" w:id="0">
    <w:p w14:paraId="175A1395" w14:textId="77777777" w:rsidR="00093A0F" w:rsidRDefault="0009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C2DE" w14:textId="7FDE21F7"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5F10DE">
      <w:rPr>
        <w:rFonts w:cs="Arial"/>
        <w:noProof/>
        <w:sz w:val="14"/>
        <w:szCs w:val="14"/>
      </w:rPr>
      <w:t>201-U_anfrage-H1 (220913)</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362555">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362555">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8D0F" w14:textId="77777777" w:rsidR="00093A0F" w:rsidRDefault="00093A0F">
      <w:r>
        <w:separator/>
      </w:r>
    </w:p>
  </w:footnote>
  <w:footnote w:type="continuationSeparator" w:id="0">
    <w:p w14:paraId="5571595A" w14:textId="77777777" w:rsidR="00093A0F" w:rsidRDefault="0009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F51021" w:rsidRPr="0023639B" w14:paraId="0CCEE032" w14:textId="77777777" w:rsidTr="005D6D0C">
      <w:trPr>
        <w:cantSplit/>
        <w:trHeight w:val="1470"/>
      </w:trPr>
      <w:tc>
        <w:tcPr>
          <w:tcW w:w="7583" w:type="dxa"/>
          <w:vAlign w:val="bottom"/>
        </w:tcPr>
        <w:p w14:paraId="2FBB1E8C" w14:textId="77777777" w:rsidR="00F51021" w:rsidRPr="008F69D4" w:rsidRDefault="00F51021" w:rsidP="005D6D0C">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proofErr w:type="spellStart"/>
          <w:r w:rsidR="0083554E">
            <w:rPr>
              <w:bCs w:val="0"/>
              <w:sz w:val="24"/>
              <w:szCs w:val="24"/>
              <w:u w:val="none"/>
              <w:lang w:val="de-DE"/>
            </w:rPr>
            <w:t>Uroonkologisches</w:t>
          </w:r>
          <w:proofErr w:type="spellEnd"/>
          <w:r w:rsidR="0083554E">
            <w:rPr>
              <w:bCs w:val="0"/>
              <w:sz w:val="24"/>
              <w:szCs w:val="24"/>
              <w:u w:val="none"/>
              <w:lang w:val="de-DE"/>
            </w:rPr>
            <w:t xml:space="preserve"> Zentrum</w:t>
          </w:r>
          <w:r>
            <w:rPr>
              <w:bCs w:val="0"/>
              <w:sz w:val="24"/>
              <w:szCs w:val="24"/>
              <w:u w:val="none"/>
              <w:lang w:val="de-DE"/>
            </w:rPr>
            <w:t xml:space="preserve"> (</w:t>
          </w:r>
          <w:r w:rsidR="0083554E">
            <w:rPr>
              <w:bCs w:val="0"/>
              <w:sz w:val="24"/>
              <w:szCs w:val="24"/>
              <w:u w:val="none"/>
              <w:lang w:val="de-DE"/>
            </w:rPr>
            <w:t>U</w:t>
          </w:r>
          <w:r>
            <w:rPr>
              <w:bCs w:val="0"/>
              <w:sz w:val="24"/>
              <w:szCs w:val="24"/>
              <w:u w:val="none"/>
              <w:lang w:val="de-DE"/>
            </w:rPr>
            <w:t>Z)</w:t>
          </w:r>
        </w:p>
        <w:p w14:paraId="388FA99E" w14:textId="77777777" w:rsidR="00F51021" w:rsidRPr="00460841" w:rsidRDefault="00F51021" w:rsidP="005D6D0C">
          <w:pPr>
            <w:ind w:right="1134"/>
            <w:rPr>
              <w:rFonts w:cs="Arial"/>
              <w:lang w:eastAsia="en-US"/>
            </w:rPr>
          </w:pPr>
          <w:r w:rsidRPr="008F69D4">
            <w:rPr>
              <w:rFonts w:cs="Arial"/>
            </w:rPr>
            <w:t xml:space="preserve">Aufgrund der hier gemachten Angaben erstellt Ihnen OnkoZert einen unverbindlichen Kostenvoranschlag. </w:t>
          </w:r>
          <w:r w:rsidRPr="008F69D4">
            <w:rPr>
              <w:rFonts w:cs="Arial"/>
              <w:lang w:eastAsia="en-US"/>
            </w:rPr>
            <w:t xml:space="preserve">Die Anfrage ist per </w:t>
          </w:r>
          <w:r>
            <w:rPr>
              <w:rFonts w:cs="Arial"/>
              <w:lang w:eastAsia="en-US"/>
            </w:rPr>
            <w:t>M</w:t>
          </w:r>
          <w:r w:rsidRPr="008F69D4">
            <w:rPr>
              <w:rFonts w:cs="Arial"/>
              <w:lang w:eastAsia="en-US"/>
            </w:rPr>
            <w:t xml:space="preserve">ail im </w:t>
          </w:r>
          <w:r>
            <w:rPr>
              <w:rFonts w:cs="Arial"/>
              <w:lang w:eastAsia="en-US"/>
            </w:rPr>
            <w:br/>
          </w:r>
          <w:r w:rsidRPr="008F69D4">
            <w:rPr>
              <w:rFonts w:cs="Arial"/>
              <w:lang w:eastAsia="en-US"/>
            </w:rPr>
            <w:t xml:space="preserve">Word-Format unter </w:t>
          </w:r>
          <w:hyperlink r:id="rId1" w:history="1">
            <w:r w:rsidRPr="008F69D4">
              <w:rPr>
                <w:rStyle w:val="Hyperlink"/>
                <w:rFonts w:cs="Arial"/>
                <w:lang w:eastAsia="en-US"/>
              </w:rPr>
              <w:t>anfrage@onkozert.de</w:t>
            </w:r>
          </w:hyperlink>
          <w:r w:rsidRPr="008F69D4">
            <w:rPr>
              <w:rFonts w:cs="Arial"/>
              <w:lang w:eastAsia="en-US"/>
            </w:rPr>
            <w:t xml:space="preserve"> einzureichen.</w:t>
          </w:r>
        </w:p>
      </w:tc>
      <w:tc>
        <w:tcPr>
          <w:tcW w:w="2268" w:type="dxa"/>
        </w:tcPr>
        <w:p w14:paraId="7A6AD42F" w14:textId="77777777" w:rsidR="00F51021" w:rsidRDefault="00362555" w:rsidP="005D6D0C">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766B2AEA" wp14:editId="085A5D1B">
                <wp:extent cx="1367790" cy="403860"/>
                <wp:effectExtent l="0" t="0" r="381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03860"/>
                        </a:xfrm>
                        <a:prstGeom prst="rect">
                          <a:avLst/>
                        </a:prstGeom>
                        <a:noFill/>
                        <a:ln>
                          <a:noFill/>
                        </a:ln>
                      </pic:spPr>
                    </pic:pic>
                  </a:graphicData>
                </a:graphic>
              </wp:inline>
            </w:drawing>
          </w:r>
          <w:r w:rsidR="00F51021">
            <w:rPr>
              <w:b/>
              <w:bCs/>
              <w:sz w:val="48"/>
            </w:rPr>
            <w:br/>
          </w:r>
          <w:r w:rsidR="00F51021" w:rsidRPr="00E30472">
            <w:rPr>
              <w:spacing w:val="-1"/>
              <w:sz w:val="12"/>
              <w:szCs w:val="12"/>
            </w:rPr>
            <w:t>Unabhängiges Zertifizierungsinstitut</w:t>
          </w:r>
          <w:r w:rsidR="00F51021">
            <w:rPr>
              <w:spacing w:val="-1"/>
              <w:sz w:val="12"/>
              <w:szCs w:val="12"/>
            </w:rPr>
            <w:br/>
          </w:r>
          <w:r w:rsidR="00F51021" w:rsidRPr="00E30472">
            <w:rPr>
              <w:spacing w:val="4"/>
              <w:sz w:val="12"/>
              <w:szCs w:val="12"/>
            </w:rPr>
            <w:t>der Deutschen Krebsgesellschaft</w:t>
          </w:r>
        </w:p>
        <w:p w14:paraId="6F5AFB58" w14:textId="77777777" w:rsidR="00F51021" w:rsidRPr="00D43314" w:rsidRDefault="00F51021" w:rsidP="005D6D0C">
          <w:pPr>
            <w:pStyle w:val="Kopfzeile"/>
            <w:tabs>
              <w:tab w:val="clear" w:pos="4536"/>
              <w:tab w:val="clear" w:pos="9072"/>
              <w:tab w:val="right" w:pos="4041"/>
            </w:tabs>
            <w:ind w:right="-57"/>
            <w:rPr>
              <w:b/>
              <w:bCs/>
              <w:sz w:val="4"/>
              <w:szCs w:val="4"/>
            </w:rPr>
          </w:pPr>
        </w:p>
        <w:p w14:paraId="10694AF2" w14:textId="77777777" w:rsidR="00F51021" w:rsidRPr="00E30472" w:rsidRDefault="00F51021" w:rsidP="005D6D0C">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1366F3D1" w14:textId="0A45E880" w:rsidR="00F51021" w:rsidRPr="0023639B" w:rsidRDefault="00F51021" w:rsidP="00AB26FD">
          <w:pPr>
            <w:pStyle w:val="Kopfzeile"/>
            <w:tabs>
              <w:tab w:val="left" w:pos="284"/>
            </w:tabs>
            <w:rPr>
              <w:sz w:val="4"/>
              <w:szCs w:val="4"/>
              <w:lang w:val="en-US"/>
            </w:rPr>
          </w:pPr>
          <w:r w:rsidRPr="0023639B">
            <w:rPr>
              <w:sz w:val="12"/>
              <w:szCs w:val="12"/>
              <w:lang w:val="en-US"/>
            </w:rPr>
            <w:t>Tel.</w:t>
          </w:r>
          <w:r w:rsidRPr="0023639B">
            <w:rPr>
              <w:sz w:val="12"/>
              <w:szCs w:val="12"/>
              <w:lang w:val="en-US"/>
            </w:rPr>
            <w:tab/>
            <w:t>+</w:t>
          </w:r>
          <w:proofErr w:type="gramStart"/>
          <w:r w:rsidRPr="0023639B">
            <w:rPr>
              <w:sz w:val="12"/>
              <w:szCs w:val="12"/>
              <w:lang w:val="en-US"/>
            </w:rPr>
            <w:t>49  (</w:t>
          </w:r>
          <w:proofErr w:type="gramEnd"/>
          <w:r w:rsidRPr="0023639B">
            <w:rPr>
              <w:sz w:val="12"/>
              <w:szCs w:val="12"/>
              <w:lang w:val="en-US"/>
            </w:rPr>
            <w:t>0)7 31 / 70 51 16 - 0</w:t>
          </w:r>
          <w:r w:rsidRPr="0023639B">
            <w:rPr>
              <w:sz w:val="12"/>
              <w:szCs w:val="12"/>
              <w:lang w:val="en-US"/>
            </w:rPr>
            <w:br/>
          </w:r>
        </w:p>
        <w:p w14:paraId="6FA44A9A" w14:textId="77777777" w:rsidR="00F51021" w:rsidRPr="0023639B" w:rsidRDefault="00F51021" w:rsidP="005D6D0C">
          <w:pPr>
            <w:pStyle w:val="Kopfzeile"/>
            <w:tabs>
              <w:tab w:val="clear" w:pos="4536"/>
              <w:tab w:val="clear" w:pos="9072"/>
              <w:tab w:val="right" w:pos="4041"/>
            </w:tabs>
            <w:ind w:right="-57"/>
            <w:rPr>
              <w:lang w:val="en-US"/>
            </w:rPr>
          </w:pPr>
          <w:r w:rsidRPr="0023639B">
            <w:rPr>
              <w:spacing w:val="-2"/>
              <w:sz w:val="12"/>
              <w:szCs w:val="12"/>
              <w:lang w:val="en-US"/>
            </w:rPr>
            <w:t xml:space="preserve">www.onkozert.de, </w:t>
          </w:r>
          <w:smartTag w:uri="urn:schemas-microsoft-com:office:smarttags" w:element="PersonName">
            <w:r w:rsidRPr="0023639B">
              <w:rPr>
                <w:spacing w:val="-2"/>
                <w:sz w:val="12"/>
                <w:szCs w:val="12"/>
                <w:lang w:val="en-US"/>
              </w:rPr>
              <w:t>info@onkozert.de</w:t>
            </w:r>
          </w:smartTag>
        </w:p>
      </w:tc>
    </w:tr>
  </w:tbl>
  <w:p w14:paraId="777BA784" w14:textId="77777777" w:rsidR="00FE488E" w:rsidRPr="00485DC6" w:rsidRDefault="00FE488E" w:rsidP="00123EEE">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9865861">
    <w:abstractNumId w:val="3"/>
  </w:num>
  <w:num w:numId="2" w16cid:durableId="12150102">
    <w:abstractNumId w:val="4"/>
  </w:num>
  <w:num w:numId="3" w16cid:durableId="1510413504">
    <w:abstractNumId w:val="2"/>
  </w:num>
  <w:num w:numId="4" w16cid:durableId="1481968159">
    <w:abstractNumId w:val="0"/>
  </w:num>
  <w:num w:numId="5" w16cid:durableId="136736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20E7"/>
    <w:rsid w:val="00006140"/>
    <w:rsid w:val="00011ACE"/>
    <w:rsid w:val="00011EC7"/>
    <w:rsid w:val="00012307"/>
    <w:rsid w:val="0001427B"/>
    <w:rsid w:val="000415F2"/>
    <w:rsid w:val="00043FB2"/>
    <w:rsid w:val="000463EA"/>
    <w:rsid w:val="000465E3"/>
    <w:rsid w:val="00055744"/>
    <w:rsid w:val="00057005"/>
    <w:rsid w:val="00057F65"/>
    <w:rsid w:val="00064D7D"/>
    <w:rsid w:val="00065C1C"/>
    <w:rsid w:val="00072793"/>
    <w:rsid w:val="00072CAC"/>
    <w:rsid w:val="00081669"/>
    <w:rsid w:val="00081E44"/>
    <w:rsid w:val="000836CE"/>
    <w:rsid w:val="00090FC1"/>
    <w:rsid w:val="00093A0F"/>
    <w:rsid w:val="0009524B"/>
    <w:rsid w:val="0009563D"/>
    <w:rsid w:val="000A5F17"/>
    <w:rsid w:val="000B2A03"/>
    <w:rsid w:val="000B39F2"/>
    <w:rsid w:val="000D1EB2"/>
    <w:rsid w:val="000D417A"/>
    <w:rsid w:val="000E5245"/>
    <w:rsid w:val="000E6AA5"/>
    <w:rsid w:val="000E7B15"/>
    <w:rsid w:val="000F4A6E"/>
    <w:rsid w:val="001021C9"/>
    <w:rsid w:val="00102AC3"/>
    <w:rsid w:val="00103F4A"/>
    <w:rsid w:val="00111872"/>
    <w:rsid w:val="00115235"/>
    <w:rsid w:val="00116E2B"/>
    <w:rsid w:val="00123EEE"/>
    <w:rsid w:val="001274D1"/>
    <w:rsid w:val="001329D9"/>
    <w:rsid w:val="0014420C"/>
    <w:rsid w:val="001443B0"/>
    <w:rsid w:val="00145B0D"/>
    <w:rsid w:val="00146660"/>
    <w:rsid w:val="00173100"/>
    <w:rsid w:val="00173412"/>
    <w:rsid w:val="001A39B5"/>
    <w:rsid w:val="001B4CD8"/>
    <w:rsid w:val="001B682C"/>
    <w:rsid w:val="001C5572"/>
    <w:rsid w:val="001D44C3"/>
    <w:rsid w:val="001E4326"/>
    <w:rsid w:val="00200301"/>
    <w:rsid w:val="0020058B"/>
    <w:rsid w:val="002023DC"/>
    <w:rsid w:val="00207D3D"/>
    <w:rsid w:val="00210521"/>
    <w:rsid w:val="00212FE5"/>
    <w:rsid w:val="00223629"/>
    <w:rsid w:val="002252A7"/>
    <w:rsid w:val="0023019C"/>
    <w:rsid w:val="0023021B"/>
    <w:rsid w:val="002315AB"/>
    <w:rsid w:val="0023639B"/>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48F1"/>
    <w:rsid w:val="002978C7"/>
    <w:rsid w:val="00297CA3"/>
    <w:rsid w:val="002A597C"/>
    <w:rsid w:val="002A5F49"/>
    <w:rsid w:val="002A77D4"/>
    <w:rsid w:val="002A7FE8"/>
    <w:rsid w:val="002B1FEE"/>
    <w:rsid w:val="002B2827"/>
    <w:rsid w:val="002B7EAE"/>
    <w:rsid w:val="002C1D58"/>
    <w:rsid w:val="002C28AD"/>
    <w:rsid w:val="002C48A5"/>
    <w:rsid w:val="002D380B"/>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368F0"/>
    <w:rsid w:val="003407A3"/>
    <w:rsid w:val="00340976"/>
    <w:rsid w:val="003426FE"/>
    <w:rsid w:val="00342E51"/>
    <w:rsid w:val="00345F5B"/>
    <w:rsid w:val="00347E55"/>
    <w:rsid w:val="00351023"/>
    <w:rsid w:val="00351C2A"/>
    <w:rsid w:val="00362555"/>
    <w:rsid w:val="00367A40"/>
    <w:rsid w:val="0037174B"/>
    <w:rsid w:val="003735F4"/>
    <w:rsid w:val="00373BFF"/>
    <w:rsid w:val="003742E0"/>
    <w:rsid w:val="00380F24"/>
    <w:rsid w:val="00386B94"/>
    <w:rsid w:val="003A05CB"/>
    <w:rsid w:val="003A66AE"/>
    <w:rsid w:val="003A7B95"/>
    <w:rsid w:val="003B4899"/>
    <w:rsid w:val="003B5F5F"/>
    <w:rsid w:val="003B6AAD"/>
    <w:rsid w:val="003B6D2D"/>
    <w:rsid w:val="003C0825"/>
    <w:rsid w:val="003C1BCB"/>
    <w:rsid w:val="003C6DBB"/>
    <w:rsid w:val="003D0FEF"/>
    <w:rsid w:val="003D6420"/>
    <w:rsid w:val="003E33A6"/>
    <w:rsid w:val="003E356A"/>
    <w:rsid w:val="003E3DF6"/>
    <w:rsid w:val="003E435B"/>
    <w:rsid w:val="003F2894"/>
    <w:rsid w:val="003F559D"/>
    <w:rsid w:val="003F739D"/>
    <w:rsid w:val="00400FB2"/>
    <w:rsid w:val="00401A1A"/>
    <w:rsid w:val="00403A1E"/>
    <w:rsid w:val="004056A0"/>
    <w:rsid w:val="00406B68"/>
    <w:rsid w:val="00412DCC"/>
    <w:rsid w:val="00421CDD"/>
    <w:rsid w:val="00422908"/>
    <w:rsid w:val="00430634"/>
    <w:rsid w:val="0044027B"/>
    <w:rsid w:val="00440D1C"/>
    <w:rsid w:val="004535BB"/>
    <w:rsid w:val="004539EE"/>
    <w:rsid w:val="0045404D"/>
    <w:rsid w:val="00460841"/>
    <w:rsid w:val="00462E5A"/>
    <w:rsid w:val="004700AD"/>
    <w:rsid w:val="00472C2E"/>
    <w:rsid w:val="00483A46"/>
    <w:rsid w:val="0048412E"/>
    <w:rsid w:val="00485DC6"/>
    <w:rsid w:val="00490AAD"/>
    <w:rsid w:val="00492F82"/>
    <w:rsid w:val="00494C70"/>
    <w:rsid w:val="004B3494"/>
    <w:rsid w:val="004B52E1"/>
    <w:rsid w:val="004C6729"/>
    <w:rsid w:val="004D3D8D"/>
    <w:rsid w:val="004D5BB0"/>
    <w:rsid w:val="004E13D9"/>
    <w:rsid w:val="004E49E0"/>
    <w:rsid w:val="004E77FA"/>
    <w:rsid w:val="004F27E0"/>
    <w:rsid w:val="004F60C7"/>
    <w:rsid w:val="0050247C"/>
    <w:rsid w:val="00502F3B"/>
    <w:rsid w:val="005038B6"/>
    <w:rsid w:val="00504945"/>
    <w:rsid w:val="005061E8"/>
    <w:rsid w:val="005101FD"/>
    <w:rsid w:val="00512658"/>
    <w:rsid w:val="00513666"/>
    <w:rsid w:val="00513796"/>
    <w:rsid w:val="00521BF2"/>
    <w:rsid w:val="00527DD8"/>
    <w:rsid w:val="005337FF"/>
    <w:rsid w:val="00534307"/>
    <w:rsid w:val="00540291"/>
    <w:rsid w:val="00550995"/>
    <w:rsid w:val="00550F1B"/>
    <w:rsid w:val="00561D92"/>
    <w:rsid w:val="00570B01"/>
    <w:rsid w:val="00573DDA"/>
    <w:rsid w:val="0057634F"/>
    <w:rsid w:val="005768FD"/>
    <w:rsid w:val="005829C6"/>
    <w:rsid w:val="0058755B"/>
    <w:rsid w:val="00587F96"/>
    <w:rsid w:val="00590DD6"/>
    <w:rsid w:val="00595E63"/>
    <w:rsid w:val="005968C9"/>
    <w:rsid w:val="005A34B8"/>
    <w:rsid w:val="005A64FD"/>
    <w:rsid w:val="005B50B0"/>
    <w:rsid w:val="005C012D"/>
    <w:rsid w:val="005C0D1C"/>
    <w:rsid w:val="005C5E70"/>
    <w:rsid w:val="005C6493"/>
    <w:rsid w:val="005C6B0B"/>
    <w:rsid w:val="005D0959"/>
    <w:rsid w:val="005D3E2E"/>
    <w:rsid w:val="005D6D0C"/>
    <w:rsid w:val="005F0A62"/>
    <w:rsid w:val="005F10DE"/>
    <w:rsid w:val="005F16D6"/>
    <w:rsid w:val="005F2598"/>
    <w:rsid w:val="005F67FA"/>
    <w:rsid w:val="0060023E"/>
    <w:rsid w:val="006007E4"/>
    <w:rsid w:val="006041C7"/>
    <w:rsid w:val="00605ECC"/>
    <w:rsid w:val="00606543"/>
    <w:rsid w:val="00615AC3"/>
    <w:rsid w:val="006172E9"/>
    <w:rsid w:val="006246FA"/>
    <w:rsid w:val="0062514F"/>
    <w:rsid w:val="00647396"/>
    <w:rsid w:val="00647462"/>
    <w:rsid w:val="00650C59"/>
    <w:rsid w:val="0065347A"/>
    <w:rsid w:val="00655133"/>
    <w:rsid w:val="0066274B"/>
    <w:rsid w:val="00665E62"/>
    <w:rsid w:val="00675A46"/>
    <w:rsid w:val="00676145"/>
    <w:rsid w:val="00676A45"/>
    <w:rsid w:val="0067741D"/>
    <w:rsid w:val="006775F7"/>
    <w:rsid w:val="00690100"/>
    <w:rsid w:val="006B208A"/>
    <w:rsid w:val="006B3D6E"/>
    <w:rsid w:val="006B56F4"/>
    <w:rsid w:val="006C583B"/>
    <w:rsid w:val="006C5F3A"/>
    <w:rsid w:val="006D1F98"/>
    <w:rsid w:val="006D4815"/>
    <w:rsid w:val="006F48C0"/>
    <w:rsid w:val="00705AC6"/>
    <w:rsid w:val="00712A79"/>
    <w:rsid w:val="00712AE7"/>
    <w:rsid w:val="007215D0"/>
    <w:rsid w:val="007262EA"/>
    <w:rsid w:val="00726D05"/>
    <w:rsid w:val="00733E27"/>
    <w:rsid w:val="00750067"/>
    <w:rsid w:val="00753A09"/>
    <w:rsid w:val="0075536A"/>
    <w:rsid w:val="00757E06"/>
    <w:rsid w:val="0076118D"/>
    <w:rsid w:val="0076689C"/>
    <w:rsid w:val="00766C6F"/>
    <w:rsid w:val="00772E76"/>
    <w:rsid w:val="0077628E"/>
    <w:rsid w:val="00781D22"/>
    <w:rsid w:val="00790911"/>
    <w:rsid w:val="007926F1"/>
    <w:rsid w:val="007949CC"/>
    <w:rsid w:val="007A1391"/>
    <w:rsid w:val="007A64DD"/>
    <w:rsid w:val="007B5A4A"/>
    <w:rsid w:val="007C445C"/>
    <w:rsid w:val="007C5387"/>
    <w:rsid w:val="007C55DD"/>
    <w:rsid w:val="007C7EE7"/>
    <w:rsid w:val="007D03C8"/>
    <w:rsid w:val="007D13AA"/>
    <w:rsid w:val="007D2A93"/>
    <w:rsid w:val="007D2E49"/>
    <w:rsid w:val="007D3941"/>
    <w:rsid w:val="007D4B3F"/>
    <w:rsid w:val="007E1E3A"/>
    <w:rsid w:val="007F21DD"/>
    <w:rsid w:val="007F6DDB"/>
    <w:rsid w:val="007F76EB"/>
    <w:rsid w:val="0080348F"/>
    <w:rsid w:val="008068D8"/>
    <w:rsid w:val="0081012C"/>
    <w:rsid w:val="008125C7"/>
    <w:rsid w:val="0081349E"/>
    <w:rsid w:val="0081484F"/>
    <w:rsid w:val="008166AB"/>
    <w:rsid w:val="008173EC"/>
    <w:rsid w:val="00820B22"/>
    <w:rsid w:val="00823E96"/>
    <w:rsid w:val="00826CD0"/>
    <w:rsid w:val="00827F82"/>
    <w:rsid w:val="008329AF"/>
    <w:rsid w:val="00833BC7"/>
    <w:rsid w:val="0083554E"/>
    <w:rsid w:val="00836696"/>
    <w:rsid w:val="00844BA1"/>
    <w:rsid w:val="0084657B"/>
    <w:rsid w:val="00852FFA"/>
    <w:rsid w:val="008658FF"/>
    <w:rsid w:val="00870B36"/>
    <w:rsid w:val="00872D8F"/>
    <w:rsid w:val="00876BEC"/>
    <w:rsid w:val="00881003"/>
    <w:rsid w:val="008A2978"/>
    <w:rsid w:val="008B13D5"/>
    <w:rsid w:val="008B1871"/>
    <w:rsid w:val="008B54F9"/>
    <w:rsid w:val="008B79AA"/>
    <w:rsid w:val="008C1698"/>
    <w:rsid w:val="008C1752"/>
    <w:rsid w:val="008C3B2B"/>
    <w:rsid w:val="008C74A4"/>
    <w:rsid w:val="008D5C5A"/>
    <w:rsid w:val="008D78B1"/>
    <w:rsid w:val="008D7BDE"/>
    <w:rsid w:val="008E03B5"/>
    <w:rsid w:val="008E2315"/>
    <w:rsid w:val="008E3509"/>
    <w:rsid w:val="008E5659"/>
    <w:rsid w:val="008F0AA9"/>
    <w:rsid w:val="008F62F5"/>
    <w:rsid w:val="0091107A"/>
    <w:rsid w:val="00916630"/>
    <w:rsid w:val="00924CA8"/>
    <w:rsid w:val="009270D8"/>
    <w:rsid w:val="00927360"/>
    <w:rsid w:val="00937976"/>
    <w:rsid w:val="0094014D"/>
    <w:rsid w:val="00951D8F"/>
    <w:rsid w:val="00953EC7"/>
    <w:rsid w:val="0097434B"/>
    <w:rsid w:val="0098070A"/>
    <w:rsid w:val="00982D92"/>
    <w:rsid w:val="00983F44"/>
    <w:rsid w:val="00984D36"/>
    <w:rsid w:val="009863C2"/>
    <w:rsid w:val="009879A4"/>
    <w:rsid w:val="009923B4"/>
    <w:rsid w:val="009934A9"/>
    <w:rsid w:val="00994F59"/>
    <w:rsid w:val="00996EA4"/>
    <w:rsid w:val="009970C6"/>
    <w:rsid w:val="009A458C"/>
    <w:rsid w:val="009A5BA9"/>
    <w:rsid w:val="009B28F7"/>
    <w:rsid w:val="009D064D"/>
    <w:rsid w:val="009D2E6B"/>
    <w:rsid w:val="009E274B"/>
    <w:rsid w:val="009E5D2A"/>
    <w:rsid w:val="009E6B3C"/>
    <w:rsid w:val="00A0018A"/>
    <w:rsid w:val="00A01498"/>
    <w:rsid w:val="00A045B9"/>
    <w:rsid w:val="00A073DF"/>
    <w:rsid w:val="00A1094A"/>
    <w:rsid w:val="00A134BA"/>
    <w:rsid w:val="00A17A45"/>
    <w:rsid w:val="00A23F4E"/>
    <w:rsid w:val="00A32F40"/>
    <w:rsid w:val="00A340EE"/>
    <w:rsid w:val="00A36B22"/>
    <w:rsid w:val="00A42A94"/>
    <w:rsid w:val="00A43560"/>
    <w:rsid w:val="00A43807"/>
    <w:rsid w:val="00A44685"/>
    <w:rsid w:val="00A465C5"/>
    <w:rsid w:val="00A52D91"/>
    <w:rsid w:val="00A5441C"/>
    <w:rsid w:val="00A55EAA"/>
    <w:rsid w:val="00A5743A"/>
    <w:rsid w:val="00A626BE"/>
    <w:rsid w:val="00A64E53"/>
    <w:rsid w:val="00A67D22"/>
    <w:rsid w:val="00A73982"/>
    <w:rsid w:val="00A73D01"/>
    <w:rsid w:val="00A7786D"/>
    <w:rsid w:val="00A84882"/>
    <w:rsid w:val="00A87176"/>
    <w:rsid w:val="00A90483"/>
    <w:rsid w:val="00A91017"/>
    <w:rsid w:val="00A916D3"/>
    <w:rsid w:val="00A916DF"/>
    <w:rsid w:val="00A92ECB"/>
    <w:rsid w:val="00A974B3"/>
    <w:rsid w:val="00AA3BEE"/>
    <w:rsid w:val="00AA615A"/>
    <w:rsid w:val="00AA66B9"/>
    <w:rsid w:val="00AB26FD"/>
    <w:rsid w:val="00AB2CA0"/>
    <w:rsid w:val="00AB698C"/>
    <w:rsid w:val="00AC51DA"/>
    <w:rsid w:val="00AD2D34"/>
    <w:rsid w:val="00AE4B79"/>
    <w:rsid w:val="00AE5073"/>
    <w:rsid w:val="00AE5683"/>
    <w:rsid w:val="00AE5BB3"/>
    <w:rsid w:val="00AE6142"/>
    <w:rsid w:val="00B0081C"/>
    <w:rsid w:val="00B0276F"/>
    <w:rsid w:val="00B05798"/>
    <w:rsid w:val="00B0671E"/>
    <w:rsid w:val="00B068B3"/>
    <w:rsid w:val="00B11BBB"/>
    <w:rsid w:val="00B15248"/>
    <w:rsid w:val="00B166BD"/>
    <w:rsid w:val="00B2282F"/>
    <w:rsid w:val="00B3569B"/>
    <w:rsid w:val="00B37252"/>
    <w:rsid w:val="00B41D06"/>
    <w:rsid w:val="00B51024"/>
    <w:rsid w:val="00B54246"/>
    <w:rsid w:val="00B564A0"/>
    <w:rsid w:val="00B56FFF"/>
    <w:rsid w:val="00B64EFF"/>
    <w:rsid w:val="00B67642"/>
    <w:rsid w:val="00B70675"/>
    <w:rsid w:val="00B73EAF"/>
    <w:rsid w:val="00B80FF2"/>
    <w:rsid w:val="00BA01CC"/>
    <w:rsid w:val="00BA077F"/>
    <w:rsid w:val="00BA0A2C"/>
    <w:rsid w:val="00BA3124"/>
    <w:rsid w:val="00BA475F"/>
    <w:rsid w:val="00BA69BC"/>
    <w:rsid w:val="00BA70F2"/>
    <w:rsid w:val="00BB4C83"/>
    <w:rsid w:val="00BB592A"/>
    <w:rsid w:val="00BB6C95"/>
    <w:rsid w:val="00BB74D1"/>
    <w:rsid w:val="00BC26F7"/>
    <w:rsid w:val="00BC6517"/>
    <w:rsid w:val="00BD1170"/>
    <w:rsid w:val="00BD4047"/>
    <w:rsid w:val="00BD7EB9"/>
    <w:rsid w:val="00BE1EDE"/>
    <w:rsid w:val="00BE68FF"/>
    <w:rsid w:val="00BE6A01"/>
    <w:rsid w:val="00BE7594"/>
    <w:rsid w:val="00BF2ACD"/>
    <w:rsid w:val="00BF2FF9"/>
    <w:rsid w:val="00BF423D"/>
    <w:rsid w:val="00BF45AE"/>
    <w:rsid w:val="00BF79C3"/>
    <w:rsid w:val="00BF7A90"/>
    <w:rsid w:val="00C05B9B"/>
    <w:rsid w:val="00C0618A"/>
    <w:rsid w:val="00C07036"/>
    <w:rsid w:val="00C10537"/>
    <w:rsid w:val="00C10B39"/>
    <w:rsid w:val="00C25E1B"/>
    <w:rsid w:val="00C33153"/>
    <w:rsid w:val="00C34B1E"/>
    <w:rsid w:val="00C34EB7"/>
    <w:rsid w:val="00C37DD9"/>
    <w:rsid w:val="00C410C9"/>
    <w:rsid w:val="00C42F48"/>
    <w:rsid w:val="00C44024"/>
    <w:rsid w:val="00C51204"/>
    <w:rsid w:val="00C51905"/>
    <w:rsid w:val="00C52FBF"/>
    <w:rsid w:val="00C6747A"/>
    <w:rsid w:val="00C756B1"/>
    <w:rsid w:val="00C75DF8"/>
    <w:rsid w:val="00C76158"/>
    <w:rsid w:val="00C76858"/>
    <w:rsid w:val="00C8012D"/>
    <w:rsid w:val="00C81DEB"/>
    <w:rsid w:val="00C83CCE"/>
    <w:rsid w:val="00C84572"/>
    <w:rsid w:val="00C84894"/>
    <w:rsid w:val="00C915F1"/>
    <w:rsid w:val="00C9332D"/>
    <w:rsid w:val="00CA0965"/>
    <w:rsid w:val="00CA4908"/>
    <w:rsid w:val="00CA762F"/>
    <w:rsid w:val="00CB2546"/>
    <w:rsid w:val="00CC6970"/>
    <w:rsid w:val="00CD36F7"/>
    <w:rsid w:val="00CD52A7"/>
    <w:rsid w:val="00CE5C2D"/>
    <w:rsid w:val="00CE7D67"/>
    <w:rsid w:val="00CF54AE"/>
    <w:rsid w:val="00CF5F15"/>
    <w:rsid w:val="00D00338"/>
    <w:rsid w:val="00D02101"/>
    <w:rsid w:val="00D02E12"/>
    <w:rsid w:val="00D05CD4"/>
    <w:rsid w:val="00D06A55"/>
    <w:rsid w:val="00D10CBC"/>
    <w:rsid w:val="00D13EAC"/>
    <w:rsid w:val="00D25B3D"/>
    <w:rsid w:val="00D274B8"/>
    <w:rsid w:val="00D43EB7"/>
    <w:rsid w:val="00D64D02"/>
    <w:rsid w:val="00D66E9A"/>
    <w:rsid w:val="00D74E93"/>
    <w:rsid w:val="00D94483"/>
    <w:rsid w:val="00DA0232"/>
    <w:rsid w:val="00DA0DE9"/>
    <w:rsid w:val="00DA20A0"/>
    <w:rsid w:val="00DB2746"/>
    <w:rsid w:val="00DD241C"/>
    <w:rsid w:val="00DD2A23"/>
    <w:rsid w:val="00DD3A22"/>
    <w:rsid w:val="00DD63F1"/>
    <w:rsid w:val="00DE0B06"/>
    <w:rsid w:val="00DE2759"/>
    <w:rsid w:val="00DF227C"/>
    <w:rsid w:val="00DF4513"/>
    <w:rsid w:val="00DF6633"/>
    <w:rsid w:val="00E016DE"/>
    <w:rsid w:val="00E01EC5"/>
    <w:rsid w:val="00E036E3"/>
    <w:rsid w:val="00E0431B"/>
    <w:rsid w:val="00E10BA8"/>
    <w:rsid w:val="00E119FE"/>
    <w:rsid w:val="00E2252E"/>
    <w:rsid w:val="00E33C6E"/>
    <w:rsid w:val="00E35659"/>
    <w:rsid w:val="00E40E5A"/>
    <w:rsid w:val="00E4233D"/>
    <w:rsid w:val="00E459DC"/>
    <w:rsid w:val="00E476B7"/>
    <w:rsid w:val="00E526A2"/>
    <w:rsid w:val="00E52BFE"/>
    <w:rsid w:val="00E56E26"/>
    <w:rsid w:val="00E5782D"/>
    <w:rsid w:val="00E615C1"/>
    <w:rsid w:val="00E66EC6"/>
    <w:rsid w:val="00E74446"/>
    <w:rsid w:val="00E770A3"/>
    <w:rsid w:val="00E8036D"/>
    <w:rsid w:val="00E8057D"/>
    <w:rsid w:val="00E83743"/>
    <w:rsid w:val="00E9200A"/>
    <w:rsid w:val="00E9234C"/>
    <w:rsid w:val="00EA106A"/>
    <w:rsid w:val="00EB1574"/>
    <w:rsid w:val="00EC55B1"/>
    <w:rsid w:val="00EC718C"/>
    <w:rsid w:val="00ED1F3F"/>
    <w:rsid w:val="00ED448E"/>
    <w:rsid w:val="00ED7CD6"/>
    <w:rsid w:val="00EE0C27"/>
    <w:rsid w:val="00EF07CC"/>
    <w:rsid w:val="00EF1A4D"/>
    <w:rsid w:val="00F02D17"/>
    <w:rsid w:val="00F0505D"/>
    <w:rsid w:val="00F05EFB"/>
    <w:rsid w:val="00F266DF"/>
    <w:rsid w:val="00F268E5"/>
    <w:rsid w:val="00F26D67"/>
    <w:rsid w:val="00F31A92"/>
    <w:rsid w:val="00F34164"/>
    <w:rsid w:val="00F4193D"/>
    <w:rsid w:val="00F42AFD"/>
    <w:rsid w:val="00F43D64"/>
    <w:rsid w:val="00F504A8"/>
    <w:rsid w:val="00F51021"/>
    <w:rsid w:val="00F5184F"/>
    <w:rsid w:val="00F55E1A"/>
    <w:rsid w:val="00F563AE"/>
    <w:rsid w:val="00F610EC"/>
    <w:rsid w:val="00F612F3"/>
    <w:rsid w:val="00F65FCB"/>
    <w:rsid w:val="00F700B4"/>
    <w:rsid w:val="00F71A13"/>
    <w:rsid w:val="00F7307B"/>
    <w:rsid w:val="00F73792"/>
    <w:rsid w:val="00F73B3C"/>
    <w:rsid w:val="00F764B4"/>
    <w:rsid w:val="00F840EE"/>
    <w:rsid w:val="00F85E66"/>
    <w:rsid w:val="00F91E2B"/>
    <w:rsid w:val="00F92A3E"/>
    <w:rsid w:val="00F957A1"/>
    <w:rsid w:val="00FA68CF"/>
    <w:rsid w:val="00FA77CE"/>
    <w:rsid w:val="00FB0CBF"/>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13CA39B7"/>
  <w15:chartTrackingRefBased/>
  <w15:docId w15:val="{D6EC24B7-44DE-4C7C-83DD-7CA79D3A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F5102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617635176">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ablauf.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8305-1F2E-41D4-A74F-286F3590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4060</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cp:lastModifiedBy>
  <cp:revision>4</cp:revision>
  <cp:lastPrinted>2014-11-06T13:45:00Z</cp:lastPrinted>
  <dcterms:created xsi:type="dcterms:W3CDTF">2022-09-13T08:25:00Z</dcterms:created>
  <dcterms:modified xsi:type="dcterms:W3CDTF">2022-09-13T09:18:00Z</dcterms:modified>
</cp:coreProperties>
</file>